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E03C" w14:textId="77777777" w:rsidR="008376D4" w:rsidRDefault="008376D4" w:rsidP="008376D4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Střední odborná škola umělecká a gymnázium, s. r. o.</w:t>
      </w:r>
    </w:p>
    <w:p w14:paraId="46C748A5" w14:textId="1A73C7BE" w:rsidR="008376D4" w:rsidRDefault="00C36A40" w:rsidP="008376D4">
      <w:pPr>
        <w:pStyle w:val="Zkladntext"/>
        <w:jc w:val="center"/>
      </w:pPr>
      <w:r>
        <w:t>Hulvácká 384/1, Ostr</w:t>
      </w:r>
      <w:r w:rsidR="008376D4">
        <w:t xml:space="preserve">ava-Zábřeh, </w:t>
      </w:r>
      <w:r>
        <w:t>700 30</w:t>
      </w:r>
    </w:p>
    <w:p w14:paraId="66C293D2" w14:textId="77777777" w:rsidR="00E71902" w:rsidRDefault="00E71902" w:rsidP="008376D4">
      <w:pPr>
        <w:pStyle w:val="Zkladntext"/>
        <w:jc w:val="center"/>
      </w:pPr>
    </w:p>
    <w:p w14:paraId="663ABC87" w14:textId="77777777" w:rsidR="00423CB7" w:rsidRDefault="00423CB7">
      <w:pPr>
        <w:pStyle w:val="Zkladntext"/>
        <w:rPr>
          <w:sz w:val="18"/>
          <w:szCs w:val="18"/>
        </w:rPr>
      </w:pPr>
    </w:p>
    <w:p w14:paraId="765F7808" w14:textId="5D482F2F" w:rsidR="00423CB7" w:rsidRPr="00260F61" w:rsidRDefault="00E254C4">
      <w:pPr>
        <w:pStyle w:val="Zkladntex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DODATEK K</w:t>
      </w:r>
      <w:r w:rsidR="00992BB8">
        <w:rPr>
          <w:b/>
          <w:bCs/>
          <w:color w:val="000000"/>
          <w:sz w:val="18"/>
          <w:szCs w:val="18"/>
        </w:rPr>
        <w:t>E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> ŠKOLNÍMU ŘÁDU</w:t>
      </w:r>
    </w:p>
    <w:p w14:paraId="478CC7D0" w14:textId="51ADCA49" w:rsidR="00423CB7" w:rsidRDefault="009C676A">
      <w:pPr>
        <w:pStyle w:val="Zkladntex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upravující vzdělávání distančním způsobem</w:t>
      </w:r>
    </w:p>
    <w:p w14:paraId="13363B0C" w14:textId="2283FDBF" w:rsidR="00E71902" w:rsidRDefault="00E71902">
      <w:pPr>
        <w:pStyle w:val="Zkladntext"/>
        <w:jc w:val="center"/>
        <w:rPr>
          <w:b/>
          <w:bCs/>
          <w:color w:val="000000"/>
          <w:sz w:val="18"/>
          <w:szCs w:val="18"/>
        </w:rPr>
      </w:pPr>
    </w:p>
    <w:p w14:paraId="3CAA5FAE" w14:textId="77777777" w:rsidR="00E71902" w:rsidRPr="00260F61" w:rsidRDefault="00E71902">
      <w:pPr>
        <w:pStyle w:val="Zkladntext"/>
        <w:jc w:val="center"/>
        <w:rPr>
          <w:b/>
          <w:bCs/>
          <w:color w:val="000000"/>
          <w:sz w:val="18"/>
          <w:szCs w:val="18"/>
        </w:rPr>
      </w:pPr>
    </w:p>
    <w:p w14:paraId="7EDA489B" w14:textId="77777777" w:rsidR="00423CB7" w:rsidRPr="00260F61" w:rsidRDefault="00423CB7">
      <w:pPr>
        <w:pStyle w:val="Zkladntext"/>
        <w:jc w:val="both"/>
        <w:rPr>
          <w:color w:val="000000"/>
          <w:sz w:val="18"/>
          <w:szCs w:val="18"/>
        </w:rPr>
      </w:pPr>
    </w:p>
    <w:p w14:paraId="4FD7B444" w14:textId="7854115A" w:rsidR="00A0198D" w:rsidRDefault="009C676A" w:rsidP="00E71902">
      <w:pPr>
        <w:pStyle w:val="Zkladntext"/>
        <w:numPr>
          <w:ilvl w:val="0"/>
          <w:numId w:val="7"/>
        </w:num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Distanční výuka byla zákonem ustanovena jako povinná.</w:t>
      </w:r>
    </w:p>
    <w:p w14:paraId="5F526E08" w14:textId="294C7378" w:rsidR="009C676A" w:rsidRDefault="009C676A" w:rsidP="00E71902">
      <w:pPr>
        <w:pStyle w:val="Zkladntext"/>
        <w:numPr>
          <w:ilvl w:val="0"/>
          <w:numId w:val="7"/>
        </w:num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 komunikace s žáky a zákonnými zástupci byla určena jako jednotná platforma Škola OnLine a to nejen pro období distanční výuky, ale i pro standardní prezenční výuku.</w:t>
      </w:r>
    </w:p>
    <w:p w14:paraId="74F685CD" w14:textId="1BC88700" w:rsidR="009C676A" w:rsidRDefault="009C676A" w:rsidP="00E71902">
      <w:pPr>
        <w:pStyle w:val="Zkladntext"/>
        <w:numPr>
          <w:ilvl w:val="0"/>
          <w:numId w:val="7"/>
        </w:num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Distanční výuka je organizována v on-line i off-line podobě přes platformu Microsoft </w:t>
      </w:r>
      <w:proofErr w:type="spellStart"/>
      <w:r>
        <w:rPr>
          <w:color w:val="000000"/>
          <w:sz w:val="18"/>
          <w:szCs w:val="18"/>
        </w:rPr>
        <w:t>Teams</w:t>
      </w:r>
      <w:proofErr w:type="spellEnd"/>
      <w:r>
        <w:rPr>
          <w:color w:val="000000"/>
          <w:sz w:val="18"/>
          <w:szCs w:val="18"/>
        </w:rPr>
        <w:t>. Žáci mohou zažádat o zapůjčení ICT techniky zdarma. Povinností je vyplnit formulář o zapůjčení, a to zákonnými zástupci nezletilých žáků nebo</w:t>
      </w:r>
      <w:r w:rsidR="00E254C4">
        <w:rPr>
          <w:color w:val="000000"/>
          <w:sz w:val="18"/>
          <w:szCs w:val="18"/>
        </w:rPr>
        <w:t xml:space="preserve"> zletilými žáky. </w:t>
      </w:r>
    </w:p>
    <w:p w14:paraId="76EFD0E8" w14:textId="22196C3C" w:rsidR="00E254C4" w:rsidRDefault="00E254C4" w:rsidP="00E71902">
      <w:pPr>
        <w:pStyle w:val="Zkladntext"/>
        <w:numPr>
          <w:ilvl w:val="0"/>
          <w:numId w:val="7"/>
        </w:num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Omlouvání neúčasti na distančním vzdělávání probíhá přes </w:t>
      </w:r>
      <w:r>
        <w:rPr>
          <w:color w:val="000000"/>
          <w:sz w:val="18"/>
          <w:szCs w:val="18"/>
        </w:rPr>
        <w:t>Š</w:t>
      </w:r>
      <w:r>
        <w:rPr>
          <w:color w:val="000000"/>
          <w:sz w:val="18"/>
          <w:szCs w:val="18"/>
        </w:rPr>
        <w:t>kolu</w:t>
      </w:r>
      <w:r>
        <w:rPr>
          <w:color w:val="000000"/>
          <w:sz w:val="18"/>
          <w:szCs w:val="18"/>
        </w:rPr>
        <w:t xml:space="preserve"> OnLine </w:t>
      </w:r>
      <w:r>
        <w:rPr>
          <w:color w:val="000000"/>
          <w:sz w:val="18"/>
          <w:szCs w:val="18"/>
        </w:rPr>
        <w:t>a vyřizují třídní učitelé.</w:t>
      </w:r>
    </w:p>
    <w:p w14:paraId="4459EE19" w14:textId="10A05F4B" w:rsidR="00E254C4" w:rsidRDefault="00E254C4" w:rsidP="00E71902">
      <w:pPr>
        <w:pStyle w:val="Zkladntext"/>
        <w:numPr>
          <w:ilvl w:val="0"/>
          <w:numId w:val="7"/>
        </w:num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Hodnocení výsledků vzdělávání distančním způsobem probíhá individuálně u jednotlivých žáků s ohledem na konkrétní podmínky, výrazně je rozšířeno slovní hodnocení s formativní zpětnou vazbou, doplněné o sebehodnocení žáků, přičemž dochází i k detailnějšímu informování zákonných zástupců o procesu hodnocení.</w:t>
      </w:r>
    </w:p>
    <w:p w14:paraId="341F651D" w14:textId="56D091BC" w:rsidR="009C676A" w:rsidRDefault="009C676A" w:rsidP="00E71902">
      <w:pPr>
        <w:pStyle w:val="Zkladntext"/>
        <w:spacing w:line="276" w:lineRule="auto"/>
        <w:jc w:val="both"/>
        <w:rPr>
          <w:color w:val="000000"/>
          <w:sz w:val="18"/>
          <w:szCs w:val="18"/>
        </w:rPr>
      </w:pPr>
    </w:p>
    <w:p w14:paraId="080C6E22" w14:textId="77777777" w:rsidR="00E71902" w:rsidRDefault="00E71902" w:rsidP="00E71902">
      <w:pPr>
        <w:pStyle w:val="Normlnweb"/>
        <w:spacing w:before="0" w:beforeAutospacing="0" w:after="0" w:afterAutospacing="0" w:line="276" w:lineRule="auto"/>
        <w:rPr>
          <w:b/>
          <w:sz w:val="18"/>
          <w:szCs w:val="18"/>
        </w:rPr>
      </w:pPr>
    </w:p>
    <w:p w14:paraId="1B27D902" w14:textId="2E16B983" w:rsidR="00E254C4" w:rsidRPr="00E71902" w:rsidRDefault="00E254C4" w:rsidP="00E71902">
      <w:pPr>
        <w:pStyle w:val="Normlnweb"/>
        <w:spacing w:before="0" w:beforeAutospacing="0" w:after="0" w:afterAutospacing="0" w:line="276" w:lineRule="auto"/>
        <w:rPr>
          <w:b/>
          <w:sz w:val="18"/>
          <w:szCs w:val="18"/>
        </w:rPr>
      </w:pPr>
      <w:r w:rsidRPr="00E71902">
        <w:rPr>
          <w:b/>
          <w:sz w:val="18"/>
          <w:szCs w:val="18"/>
        </w:rPr>
        <w:t xml:space="preserve">Tabulka </w:t>
      </w:r>
      <w:r w:rsidR="00E71902">
        <w:rPr>
          <w:b/>
          <w:sz w:val="18"/>
          <w:szCs w:val="18"/>
        </w:rPr>
        <w:t xml:space="preserve">pro podporu individuálního hodnocení žáka </w:t>
      </w:r>
      <w:r w:rsidRPr="00E71902">
        <w:rPr>
          <w:b/>
          <w:sz w:val="18"/>
          <w:szCs w:val="18"/>
        </w:rPr>
        <w:t xml:space="preserve">se </w:t>
      </w:r>
      <w:r w:rsidR="00E71902">
        <w:rPr>
          <w:b/>
          <w:sz w:val="18"/>
          <w:szCs w:val="18"/>
        </w:rPr>
        <w:t>zvláštním zaměřením n období</w:t>
      </w:r>
      <w:r w:rsidRPr="00E71902">
        <w:rPr>
          <w:b/>
          <w:sz w:val="18"/>
          <w:szCs w:val="18"/>
        </w:rPr>
        <w:t xml:space="preserve"> distanční výuku </w:t>
      </w:r>
    </w:p>
    <w:p w14:paraId="7DC99895" w14:textId="77777777" w:rsidR="00E71902" w:rsidRDefault="00E71902" w:rsidP="00E71902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275"/>
        <w:gridCol w:w="1276"/>
        <w:gridCol w:w="1276"/>
      </w:tblGrid>
      <w:tr w:rsidR="00C50B68" w14:paraId="75502279" w14:textId="77777777" w:rsidTr="00C50B68">
        <w:tc>
          <w:tcPr>
            <w:tcW w:w="2405" w:type="dxa"/>
          </w:tcPr>
          <w:p w14:paraId="39EF769A" w14:textId="77777777" w:rsidR="00E71902" w:rsidRPr="00E71902" w:rsidRDefault="00E71902" w:rsidP="00F6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Klasifikační stupeň</w:t>
            </w:r>
          </w:p>
        </w:tc>
        <w:tc>
          <w:tcPr>
            <w:tcW w:w="1276" w:type="dxa"/>
          </w:tcPr>
          <w:p w14:paraId="32A5D022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E2E6831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55FF059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C946A48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4BE5858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0B68" w14:paraId="62261D56" w14:textId="77777777" w:rsidTr="00C50B68">
        <w:tc>
          <w:tcPr>
            <w:tcW w:w="2405" w:type="dxa"/>
          </w:tcPr>
          <w:p w14:paraId="1E477B7D" w14:textId="77777777" w:rsidR="00E71902" w:rsidRPr="00E71902" w:rsidRDefault="00E71902" w:rsidP="00F6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923E2" w14:textId="77777777" w:rsidR="00E71902" w:rsidRPr="00E71902" w:rsidRDefault="00E71902" w:rsidP="00F6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Slovně</w:t>
            </w:r>
          </w:p>
        </w:tc>
        <w:tc>
          <w:tcPr>
            <w:tcW w:w="1276" w:type="dxa"/>
          </w:tcPr>
          <w:p w14:paraId="71C254CA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BB25B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výborně</w:t>
            </w:r>
          </w:p>
        </w:tc>
        <w:tc>
          <w:tcPr>
            <w:tcW w:w="1276" w:type="dxa"/>
          </w:tcPr>
          <w:p w14:paraId="58363954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2376A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chvalitebně</w:t>
            </w:r>
          </w:p>
        </w:tc>
        <w:tc>
          <w:tcPr>
            <w:tcW w:w="1275" w:type="dxa"/>
          </w:tcPr>
          <w:p w14:paraId="0E54A691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6BFF9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dobře</w:t>
            </w:r>
          </w:p>
        </w:tc>
        <w:tc>
          <w:tcPr>
            <w:tcW w:w="1276" w:type="dxa"/>
          </w:tcPr>
          <w:p w14:paraId="2C7F8F3F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72AEB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dostatečně</w:t>
            </w:r>
          </w:p>
        </w:tc>
        <w:tc>
          <w:tcPr>
            <w:tcW w:w="1276" w:type="dxa"/>
          </w:tcPr>
          <w:p w14:paraId="0C265AB5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2835B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nedostatečně</w:t>
            </w:r>
          </w:p>
        </w:tc>
      </w:tr>
      <w:tr w:rsidR="00C50B68" w14:paraId="23A5D652" w14:textId="77777777" w:rsidTr="00C50B68">
        <w:tc>
          <w:tcPr>
            <w:tcW w:w="2405" w:type="dxa"/>
          </w:tcPr>
          <w:p w14:paraId="11A8C519" w14:textId="77777777" w:rsidR="00E71902" w:rsidRDefault="00E71902" w:rsidP="00F61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05FEE" w14:textId="2E05054A" w:rsidR="00E71902" w:rsidRPr="00E71902" w:rsidRDefault="00E71902" w:rsidP="00F6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Procentuální úspěšnost</w:t>
            </w:r>
          </w:p>
        </w:tc>
        <w:tc>
          <w:tcPr>
            <w:tcW w:w="1276" w:type="dxa"/>
          </w:tcPr>
          <w:p w14:paraId="1FAD18B0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8C8B7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1276" w:type="dxa"/>
          </w:tcPr>
          <w:p w14:paraId="5658F7D6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8A10A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75-89</w:t>
            </w:r>
          </w:p>
        </w:tc>
        <w:tc>
          <w:tcPr>
            <w:tcW w:w="1275" w:type="dxa"/>
          </w:tcPr>
          <w:p w14:paraId="67B6BD5E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BBCF3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60-74</w:t>
            </w:r>
          </w:p>
        </w:tc>
        <w:tc>
          <w:tcPr>
            <w:tcW w:w="1276" w:type="dxa"/>
          </w:tcPr>
          <w:p w14:paraId="53DCB581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C0009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50-59</w:t>
            </w:r>
          </w:p>
        </w:tc>
        <w:tc>
          <w:tcPr>
            <w:tcW w:w="1276" w:type="dxa"/>
          </w:tcPr>
          <w:p w14:paraId="140A41DF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DD15D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0-49</w:t>
            </w:r>
          </w:p>
        </w:tc>
      </w:tr>
      <w:tr w:rsidR="00C50B68" w14:paraId="34CB900E" w14:textId="77777777" w:rsidTr="00C50B68">
        <w:tc>
          <w:tcPr>
            <w:tcW w:w="2405" w:type="dxa"/>
          </w:tcPr>
          <w:p w14:paraId="2C1BD318" w14:textId="24547F2D" w:rsidR="00E71902" w:rsidRPr="00E71902" w:rsidRDefault="00E71902" w:rsidP="00E71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 xml:space="preserve">Hodnotící škála </w:t>
            </w: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 xml:space="preserve">individuálního hodnocení žáka </w:t>
            </w:r>
          </w:p>
        </w:tc>
        <w:tc>
          <w:tcPr>
            <w:tcW w:w="1276" w:type="dxa"/>
          </w:tcPr>
          <w:p w14:paraId="427E0840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F527E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7EDCA468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C14B4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5" w:type="dxa"/>
          </w:tcPr>
          <w:p w14:paraId="0BD31F07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9F6BB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3F5B3DB3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AC6BC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14:paraId="7786D171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DD045" w14:textId="77777777" w:rsidR="00E71902" w:rsidRPr="00E71902" w:rsidRDefault="00E71902" w:rsidP="00F6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0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</w:tbl>
    <w:p w14:paraId="0DDD5AA0" w14:textId="77777777" w:rsidR="00E71902" w:rsidRPr="00E254C4" w:rsidRDefault="00E71902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</w:p>
    <w:p w14:paraId="6D4AAD94" w14:textId="71B6A556" w:rsidR="00E254C4" w:rsidRP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>Během distanční výuky (DV) bude přistoupeno k způsobu hodnocení žáků, které slouží k vyhodno</w:t>
      </w:r>
      <w:r w:rsidR="00E71902">
        <w:rPr>
          <w:sz w:val="18"/>
          <w:szCs w:val="18"/>
        </w:rPr>
        <w:t>cení přístupu žáků ke studiu na </w:t>
      </w:r>
      <w:r w:rsidRPr="00E254C4">
        <w:rPr>
          <w:sz w:val="18"/>
          <w:szCs w:val="18"/>
        </w:rPr>
        <w:t xml:space="preserve">naší škole již od září 2013. </w:t>
      </w:r>
    </w:p>
    <w:p w14:paraId="64F2094A" w14:textId="4528B895" w:rsid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>Prostřednictvím hodnocení se učitel vždy snaží o zlepšení vztahu žáka k probíranému téma</w:t>
      </w:r>
      <w:r w:rsidR="00E71902">
        <w:rPr>
          <w:sz w:val="18"/>
          <w:szCs w:val="18"/>
        </w:rPr>
        <w:t>tu, danému předmětu a obecně ke </w:t>
      </w:r>
      <w:r w:rsidRPr="00E254C4">
        <w:rPr>
          <w:sz w:val="18"/>
          <w:szCs w:val="18"/>
        </w:rPr>
        <w:t>vzdělávání a zároveň o vytvoření pozitivní motivace. Během DV hodnotí učitel u žáka p</w:t>
      </w:r>
      <w:r w:rsidR="00E71902">
        <w:rPr>
          <w:sz w:val="18"/>
          <w:szCs w:val="18"/>
        </w:rPr>
        <w:t>ředevším samotný proces učení a </w:t>
      </w:r>
      <w:r w:rsidRPr="00E254C4">
        <w:rPr>
          <w:sz w:val="18"/>
          <w:szCs w:val="18"/>
        </w:rPr>
        <w:t xml:space="preserve">důraz klade na individuální formativní hodnocení. </w:t>
      </w:r>
    </w:p>
    <w:p w14:paraId="463E15A1" w14:textId="77777777" w:rsidR="00E71902" w:rsidRPr="00E254C4" w:rsidRDefault="00E71902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</w:p>
    <w:p w14:paraId="345B45E8" w14:textId="77777777" w:rsidR="00E254C4" w:rsidRPr="00E71902" w:rsidRDefault="00E254C4" w:rsidP="00E71902">
      <w:pPr>
        <w:pStyle w:val="Normlnweb"/>
        <w:spacing w:before="0" w:beforeAutospacing="0" w:after="0" w:afterAutospacing="0" w:line="276" w:lineRule="auto"/>
        <w:rPr>
          <w:b/>
          <w:sz w:val="18"/>
          <w:szCs w:val="18"/>
        </w:rPr>
      </w:pPr>
      <w:r w:rsidRPr="00E71902">
        <w:rPr>
          <w:b/>
          <w:sz w:val="18"/>
          <w:szCs w:val="18"/>
        </w:rPr>
        <w:t xml:space="preserve">Hodnotící škála během DV: </w:t>
      </w:r>
    </w:p>
    <w:p w14:paraId="2C95AFF2" w14:textId="77777777" w:rsidR="00E254C4" w:rsidRP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 xml:space="preserve">A – žák se aktivně účastní on-line výuky a odevzdává zadané úkoly včas a řádně vypracované </w:t>
      </w:r>
    </w:p>
    <w:p w14:paraId="058BA884" w14:textId="77777777" w:rsidR="00E254C4" w:rsidRP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 xml:space="preserve">B – žák se účastní on-line výuky a zadané úkoly odevzdává včas a adekvátně vypracované </w:t>
      </w:r>
    </w:p>
    <w:p w14:paraId="59CC7C02" w14:textId="77777777" w:rsidR="00E254C4" w:rsidRP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 xml:space="preserve">C – žák se neaktivně účastní on-line výuky a zadané úkoly odevzdává pozdě, ale se snahou o adekvátní vypracování </w:t>
      </w:r>
    </w:p>
    <w:p w14:paraId="14BE5170" w14:textId="77777777" w:rsidR="00E254C4" w:rsidRP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 xml:space="preserve">D - žák se alespoň formálně účastní DV </w:t>
      </w:r>
    </w:p>
    <w:p w14:paraId="64470110" w14:textId="0802A8AC" w:rsid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 xml:space="preserve">F – žák se neúčastní on-line výuky a neplní zadané úkoly </w:t>
      </w:r>
    </w:p>
    <w:p w14:paraId="690D7AB1" w14:textId="77777777" w:rsidR="00E71902" w:rsidRPr="00E254C4" w:rsidRDefault="00E71902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</w:p>
    <w:p w14:paraId="1300B8AE" w14:textId="77777777" w:rsidR="00E254C4" w:rsidRPr="00E71902" w:rsidRDefault="00E254C4" w:rsidP="00E71902">
      <w:pPr>
        <w:pStyle w:val="Normlnweb"/>
        <w:spacing w:before="0" w:beforeAutospacing="0" w:after="0" w:afterAutospacing="0" w:line="276" w:lineRule="auto"/>
        <w:rPr>
          <w:b/>
          <w:sz w:val="18"/>
          <w:szCs w:val="18"/>
        </w:rPr>
      </w:pPr>
      <w:r w:rsidRPr="00E71902">
        <w:rPr>
          <w:b/>
          <w:sz w:val="18"/>
          <w:szCs w:val="18"/>
        </w:rPr>
        <w:t xml:space="preserve">Postup při neúčasti při výuce a neplnění úkolů: </w:t>
      </w:r>
    </w:p>
    <w:p w14:paraId="1DB993F9" w14:textId="77777777" w:rsidR="00E254C4" w:rsidRP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 xml:space="preserve">1. učitel daného předmětu individuálně kontaktuje žáka se snahou o nápravu situace a s nabídkou pomoci </w:t>
      </w:r>
    </w:p>
    <w:p w14:paraId="736E8A1A" w14:textId="77777777" w:rsidR="00E254C4" w:rsidRP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 xml:space="preserve">2. třídní učitel kontaktuje individuálně žáka pro zjištění důvodů vzniklé situace a s nabídkou podpory a pomoci </w:t>
      </w:r>
    </w:p>
    <w:p w14:paraId="72B4EEB2" w14:textId="77777777" w:rsidR="00E254C4" w:rsidRPr="00E254C4" w:rsidRDefault="00E254C4" w:rsidP="00E71902">
      <w:pPr>
        <w:pStyle w:val="Normlnweb"/>
        <w:spacing w:before="0" w:beforeAutospacing="0" w:after="0" w:afterAutospacing="0" w:line="276" w:lineRule="auto"/>
        <w:rPr>
          <w:sz w:val="18"/>
          <w:szCs w:val="18"/>
        </w:rPr>
      </w:pPr>
      <w:r w:rsidRPr="00E254C4">
        <w:rPr>
          <w:sz w:val="18"/>
          <w:szCs w:val="18"/>
        </w:rPr>
        <w:t>3. třídní učitel kontaktuje rodiče žáka</w:t>
      </w:r>
    </w:p>
    <w:p w14:paraId="263A74E1" w14:textId="70E4F8C0" w:rsidR="00423CB7" w:rsidRPr="00260F61" w:rsidRDefault="00423CB7" w:rsidP="00E71902">
      <w:pPr>
        <w:pStyle w:val="Zkladntext"/>
        <w:spacing w:line="276" w:lineRule="auto"/>
        <w:jc w:val="both"/>
        <w:rPr>
          <w:color w:val="000000"/>
          <w:sz w:val="18"/>
          <w:szCs w:val="18"/>
        </w:rPr>
      </w:pPr>
    </w:p>
    <w:p w14:paraId="2BA29E20" w14:textId="5FE9CFEA" w:rsidR="00647BF1" w:rsidRDefault="00647BF1">
      <w:pPr>
        <w:pStyle w:val="Zkladntext"/>
        <w:jc w:val="both"/>
        <w:rPr>
          <w:color w:val="000000"/>
          <w:sz w:val="18"/>
          <w:szCs w:val="18"/>
        </w:rPr>
      </w:pPr>
    </w:p>
    <w:p w14:paraId="27DA1B60" w14:textId="755903C5" w:rsidR="00E71902" w:rsidRDefault="00E71902">
      <w:pPr>
        <w:pStyle w:val="Zkladntext"/>
        <w:jc w:val="both"/>
        <w:rPr>
          <w:color w:val="000000"/>
          <w:sz w:val="18"/>
          <w:szCs w:val="18"/>
        </w:rPr>
      </w:pPr>
    </w:p>
    <w:p w14:paraId="72F28ADC" w14:textId="5DC60225" w:rsidR="00E71902" w:rsidRDefault="00E71902">
      <w:pPr>
        <w:pStyle w:val="Zkladntext"/>
        <w:jc w:val="both"/>
        <w:rPr>
          <w:color w:val="000000"/>
          <w:sz w:val="18"/>
          <w:szCs w:val="18"/>
        </w:rPr>
      </w:pPr>
    </w:p>
    <w:p w14:paraId="104D38C2" w14:textId="7D8732DB" w:rsidR="00E71902" w:rsidRDefault="00E71902">
      <w:pPr>
        <w:pStyle w:val="Zkladntext"/>
        <w:jc w:val="both"/>
        <w:rPr>
          <w:color w:val="000000"/>
          <w:sz w:val="18"/>
          <w:szCs w:val="18"/>
        </w:rPr>
      </w:pPr>
    </w:p>
    <w:p w14:paraId="46B6E73B" w14:textId="71D19D05" w:rsidR="00E71902" w:rsidRDefault="00E71902">
      <w:pPr>
        <w:pStyle w:val="Zkladntext"/>
        <w:jc w:val="both"/>
        <w:rPr>
          <w:color w:val="000000"/>
          <w:sz w:val="18"/>
          <w:szCs w:val="18"/>
        </w:rPr>
      </w:pPr>
    </w:p>
    <w:p w14:paraId="1181B9D0" w14:textId="38C210BE" w:rsidR="00E71902" w:rsidRDefault="00E71902">
      <w:pPr>
        <w:pStyle w:val="Zkladntext"/>
        <w:jc w:val="both"/>
        <w:rPr>
          <w:color w:val="000000"/>
          <w:sz w:val="18"/>
          <w:szCs w:val="18"/>
        </w:rPr>
      </w:pPr>
    </w:p>
    <w:p w14:paraId="08091B00" w14:textId="77777777" w:rsidR="00E71902" w:rsidRDefault="00E71902">
      <w:pPr>
        <w:pStyle w:val="Zkladntext"/>
        <w:jc w:val="both"/>
        <w:rPr>
          <w:color w:val="000000"/>
          <w:sz w:val="18"/>
          <w:szCs w:val="18"/>
        </w:rPr>
      </w:pPr>
    </w:p>
    <w:p w14:paraId="189908EB" w14:textId="25174018" w:rsidR="00423CB7" w:rsidRPr="00260F61" w:rsidRDefault="00C66B3A">
      <w:pPr>
        <w:pStyle w:val="Zkladntex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D008D8" w:rsidRPr="00260F61">
        <w:rPr>
          <w:color w:val="000000"/>
          <w:sz w:val="18"/>
          <w:szCs w:val="18"/>
        </w:rPr>
        <w:t>.</w:t>
      </w:r>
      <w:r w:rsidR="00874664" w:rsidRPr="00260F61">
        <w:rPr>
          <w:color w:val="000000"/>
          <w:sz w:val="18"/>
          <w:szCs w:val="18"/>
        </w:rPr>
        <w:t xml:space="preserve"> </w:t>
      </w:r>
      <w:r w:rsidR="00E71902">
        <w:rPr>
          <w:color w:val="000000"/>
          <w:sz w:val="18"/>
          <w:szCs w:val="18"/>
        </w:rPr>
        <w:t>10</w:t>
      </w:r>
      <w:r w:rsidR="00D008D8" w:rsidRPr="00260F61">
        <w:rPr>
          <w:color w:val="000000"/>
          <w:sz w:val="18"/>
          <w:szCs w:val="18"/>
        </w:rPr>
        <w:t>.</w:t>
      </w:r>
      <w:r w:rsidR="00874664" w:rsidRPr="00260F61">
        <w:rPr>
          <w:color w:val="000000"/>
          <w:sz w:val="18"/>
          <w:szCs w:val="18"/>
        </w:rPr>
        <w:t xml:space="preserve"> 20</w:t>
      </w:r>
      <w:r w:rsidR="00E71902">
        <w:rPr>
          <w:color w:val="000000"/>
          <w:sz w:val="18"/>
          <w:szCs w:val="18"/>
        </w:rPr>
        <w:t>20</w:t>
      </w:r>
    </w:p>
    <w:p w14:paraId="41F7EA4D" w14:textId="77777777" w:rsidR="00423CB7" w:rsidRPr="00260F61" w:rsidRDefault="00D008D8">
      <w:pPr>
        <w:pStyle w:val="Zkladntext"/>
        <w:jc w:val="both"/>
        <w:rPr>
          <w:color w:val="000000"/>
          <w:sz w:val="18"/>
          <w:szCs w:val="18"/>
        </w:rPr>
      </w:pPr>
      <w:r w:rsidRPr="00260F61">
        <w:rPr>
          <w:color w:val="000000"/>
          <w:sz w:val="18"/>
          <w:szCs w:val="18"/>
        </w:rPr>
        <w:t>Mgr. Hana Dvořáková</w:t>
      </w:r>
    </w:p>
    <w:p w14:paraId="5EE45806" w14:textId="77777777" w:rsidR="009C0870" w:rsidRDefault="00423CB7">
      <w:pPr>
        <w:pStyle w:val="Zkladntext"/>
        <w:jc w:val="both"/>
        <w:rPr>
          <w:sz w:val="18"/>
          <w:szCs w:val="18"/>
        </w:rPr>
      </w:pPr>
      <w:r w:rsidRPr="00260F61">
        <w:rPr>
          <w:color w:val="000000"/>
          <w:sz w:val="18"/>
          <w:szCs w:val="18"/>
        </w:rPr>
        <w:t>ředitel</w:t>
      </w:r>
      <w:r w:rsidR="00D008D8" w:rsidRPr="00260F61">
        <w:rPr>
          <w:color w:val="000000"/>
          <w:sz w:val="18"/>
          <w:szCs w:val="18"/>
        </w:rPr>
        <w:t>ka</w:t>
      </w:r>
      <w:r w:rsidRPr="00260F61">
        <w:rPr>
          <w:color w:val="000000"/>
          <w:sz w:val="18"/>
          <w:szCs w:val="18"/>
        </w:rPr>
        <w:t xml:space="preserve"> školy</w:t>
      </w:r>
    </w:p>
    <w:sectPr w:rsidR="009C0870" w:rsidSect="00CE6F58">
      <w:pgSz w:w="11906" w:h="16838"/>
      <w:pgMar w:top="709" w:right="1133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 %1.%2."/>
      <w:lvlJc w:val="left"/>
      <w:pPr>
        <w:tabs>
          <w:tab w:val="num" w:pos="567"/>
        </w:tabs>
      </w:pPr>
    </w:lvl>
    <w:lvl w:ilvl="2">
      <w:start w:val="1"/>
      <w:numFmt w:val="lowerLetter"/>
      <w:lvlText w:val=" %3)"/>
      <w:lvlJc w:val="left"/>
      <w:pPr>
        <w:tabs>
          <w:tab w:val="num" w:pos="850"/>
        </w:tabs>
      </w:p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upperLetter"/>
      <w:lvlText w:val="%1)"/>
      <w:lvlJc w:val="left"/>
      <w:pPr>
        <w:tabs>
          <w:tab w:val="num" w:pos="283"/>
        </w:tabs>
      </w:p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C87442F"/>
    <w:multiLevelType w:val="hybridMultilevel"/>
    <w:tmpl w:val="23083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B52E6"/>
    <w:multiLevelType w:val="hybridMultilevel"/>
    <w:tmpl w:val="2AF67646"/>
    <w:lvl w:ilvl="0" w:tplc="7DCA45B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D8"/>
    <w:rsid w:val="000175CC"/>
    <w:rsid w:val="00022CF5"/>
    <w:rsid w:val="000451D6"/>
    <w:rsid w:val="00142AB4"/>
    <w:rsid w:val="001E7D1F"/>
    <w:rsid w:val="00250645"/>
    <w:rsid w:val="00260F61"/>
    <w:rsid w:val="003939DA"/>
    <w:rsid w:val="003F47B1"/>
    <w:rsid w:val="00423CB7"/>
    <w:rsid w:val="004A57BD"/>
    <w:rsid w:val="004B6973"/>
    <w:rsid w:val="004D5988"/>
    <w:rsid w:val="00506D36"/>
    <w:rsid w:val="00615D95"/>
    <w:rsid w:val="00647BF1"/>
    <w:rsid w:val="006571DE"/>
    <w:rsid w:val="00686834"/>
    <w:rsid w:val="006B7EB9"/>
    <w:rsid w:val="007409EB"/>
    <w:rsid w:val="00776FCB"/>
    <w:rsid w:val="007A02DA"/>
    <w:rsid w:val="00807CE8"/>
    <w:rsid w:val="00826B3E"/>
    <w:rsid w:val="00830B8E"/>
    <w:rsid w:val="008376D4"/>
    <w:rsid w:val="00844120"/>
    <w:rsid w:val="00874664"/>
    <w:rsid w:val="008A384D"/>
    <w:rsid w:val="008D2DF5"/>
    <w:rsid w:val="008F3837"/>
    <w:rsid w:val="009043A0"/>
    <w:rsid w:val="00992BB8"/>
    <w:rsid w:val="009B451B"/>
    <w:rsid w:val="009C0870"/>
    <w:rsid w:val="009C676A"/>
    <w:rsid w:val="00A0198D"/>
    <w:rsid w:val="00A32D30"/>
    <w:rsid w:val="00A91CE9"/>
    <w:rsid w:val="00A92468"/>
    <w:rsid w:val="00B87F16"/>
    <w:rsid w:val="00B91548"/>
    <w:rsid w:val="00BD2D38"/>
    <w:rsid w:val="00C07D95"/>
    <w:rsid w:val="00C36A40"/>
    <w:rsid w:val="00C50B68"/>
    <w:rsid w:val="00C66B3A"/>
    <w:rsid w:val="00CE6F58"/>
    <w:rsid w:val="00CF4750"/>
    <w:rsid w:val="00D008D8"/>
    <w:rsid w:val="00DB01BF"/>
    <w:rsid w:val="00E04F59"/>
    <w:rsid w:val="00E23947"/>
    <w:rsid w:val="00E254C4"/>
    <w:rsid w:val="00E71902"/>
    <w:rsid w:val="00E85A30"/>
    <w:rsid w:val="00EC08D2"/>
    <w:rsid w:val="00F04B61"/>
    <w:rsid w:val="00F51AAB"/>
    <w:rsid w:val="00F701F6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136D"/>
  <w15:chartTrackingRefBased/>
  <w15:docId w15:val="{D32A46F1-13C2-4FCD-B330-447F3A5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suppressAutoHyphens/>
      <w:outlineLvl w:val="0"/>
    </w:pPr>
    <w:rPr>
      <w:szCs w:val="20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uppressAutoHyphens/>
      <w:jc w:val="center"/>
      <w:outlineLvl w:val="1"/>
    </w:pPr>
    <w:rPr>
      <w:b/>
      <w:color w:val="0000FF"/>
      <w:sz w:val="28"/>
      <w:szCs w:val="20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uppressAutoHyphens/>
    </w:pPr>
    <w:rPr>
      <w:szCs w:val="20"/>
      <w:lang w:eastAsia="ar-SA"/>
    </w:rPr>
  </w:style>
  <w:style w:type="paragraph" w:styleId="Textbubliny">
    <w:name w:val="Balloon Text"/>
    <w:basedOn w:val="Normln"/>
    <w:semiHidden/>
    <w:rsid w:val="00F701F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54C4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719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10" ma:contentTypeDescription="Vytvoří nový dokument" ma:contentTypeScope="" ma:versionID="9758629160e96a754c0a8da9e2d49197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1b2f2de59076340cf794fb21ab8d616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0E0DB-163E-427D-881C-759B0BE49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CCE54-2F81-4957-A35F-2FA308790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5EA01-D7D8-401D-8C8F-940B5D9D4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soukromá umělecká škola Ostrava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soukromá umělecká škola Ostrava</dc:title>
  <dc:subject/>
  <dc:creator>Libor</dc:creator>
  <cp:keywords/>
  <cp:lastModifiedBy>Sekretariát</cp:lastModifiedBy>
  <cp:revision>2</cp:revision>
  <cp:lastPrinted>2020-11-09T13:35:00Z</cp:lastPrinted>
  <dcterms:created xsi:type="dcterms:W3CDTF">2020-11-09T13:55:00Z</dcterms:created>
  <dcterms:modified xsi:type="dcterms:W3CDTF">2020-11-09T13:55:00Z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