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97" w:rsidRPr="002829E6" w:rsidRDefault="00246897">
      <w:pPr>
        <w:rPr>
          <w:rFonts w:ascii="Times New Roman" w:hAnsi="Times New Roman" w:cs="Times New Roman"/>
          <w:sz w:val="36"/>
          <w:szCs w:val="36"/>
        </w:rPr>
      </w:pPr>
      <w:r w:rsidRPr="002829E6">
        <w:rPr>
          <w:rFonts w:ascii="Times New Roman" w:hAnsi="Times New Roman" w:cs="Times New Roman"/>
          <w:b/>
          <w:sz w:val="36"/>
          <w:szCs w:val="36"/>
        </w:rPr>
        <w:t>Struktura maturitní zkoušky</w:t>
      </w:r>
    </w:p>
    <w:p w:rsidR="00246897" w:rsidRPr="002829E6" w:rsidRDefault="00246897">
      <w:pPr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>Maturitní zkouška je rozdělena na dvě části - společnou a profilovou.</w:t>
      </w:r>
    </w:p>
    <w:p w:rsidR="00246897" w:rsidRPr="002829E6" w:rsidRDefault="00246897">
      <w:pPr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b/>
          <w:sz w:val="24"/>
          <w:szCs w:val="24"/>
        </w:rPr>
        <w:t>Společná část maturitní zkoušky</w:t>
      </w:r>
      <w:r w:rsidRPr="002829E6">
        <w:rPr>
          <w:rFonts w:ascii="Times New Roman" w:hAnsi="Times New Roman" w:cs="Times New Roman"/>
          <w:sz w:val="24"/>
          <w:szCs w:val="24"/>
        </w:rPr>
        <w:t xml:space="preserve"> je konána formou didaktických testů, které zadává a hodnotí Centrum pro zji</w:t>
      </w:r>
      <w:r w:rsidR="000A70E6" w:rsidRPr="002829E6">
        <w:rPr>
          <w:rFonts w:ascii="Times New Roman" w:hAnsi="Times New Roman" w:cs="Times New Roman"/>
          <w:sz w:val="24"/>
          <w:szCs w:val="24"/>
        </w:rPr>
        <w:t>šťování výsledků ve vzdělávání.</w:t>
      </w:r>
    </w:p>
    <w:p w:rsidR="00246897" w:rsidRPr="002829E6" w:rsidRDefault="00246897">
      <w:pPr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>Didaktické testy jsou hodnoceny „uspěl/neuspěl“ s procentuálním vyjádřením úspěšnosti. Hodnocení „uspěl“ je podmínkou pro získání maturitního vysvědčení.</w:t>
      </w:r>
    </w:p>
    <w:p w:rsidR="00246897" w:rsidRPr="002829E6" w:rsidRDefault="00246897">
      <w:pPr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 xml:space="preserve">Podmínkou konání zkoušek profilové části není úspěšné vykonání didaktických testů. </w:t>
      </w:r>
    </w:p>
    <w:p w:rsidR="00246897" w:rsidRPr="002829E6" w:rsidRDefault="00246897">
      <w:pPr>
        <w:rPr>
          <w:rFonts w:ascii="Times New Roman" w:hAnsi="Times New Roman" w:cs="Times New Roman"/>
          <w:b/>
          <w:sz w:val="24"/>
          <w:szCs w:val="24"/>
        </w:rPr>
      </w:pPr>
    </w:p>
    <w:p w:rsidR="000A70E6" w:rsidRPr="00706101" w:rsidRDefault="0024689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29E6">
        <w:rPr>
          <w:rFonts w:ascii="Times New Roman" w:hAnsi="Times New Roman" w:cs="Times New Roman"/>
          <w:b/>
          <w:sz w:val="24"/>
          <w:szCs w:val="24"/>
        </w:rPr>
        <w:t>Profilová část maturitní zkoušky</w:t>
      </w:r>
      <w:r w:rsidR="00B47F12" w:rsidRPr="0028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F12" w:rsidRPr="002829E6">
        <w:rPr>
          <w:rFonts w:ascii="Times New Roman" w:hAnsi="Times New Roman" w:cs="Times New Roman"/>
          <w:sz w:val="24"/>
          <w:szCs w:val="24"/>
        </w:rPr>
        <w:t xml:space="preserve">z českého jazyka a literatury a z cizího jazyka se konají vždy formou </w:t>
      </w:r>
      <w:r w:rsidR="00B47F12" w:rsidRPr="0070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písemné práce </w:t>
      </w:r>
      <w:r w:rsidR="00B47F12" w:rsidRPr="002829E6">
        <w:rPr>
          <w:rFonts w:ascii="Times New Roman" w:hAnsi="Times New Roman" w:cs="Times New Roman"/>
          <w:sz w:val="24"/>
          <w:szCs w:val="24"/>
        </w:rPr>
        <w:t xml:space="preserve">a ústní zkoušky před zkušební komisí. </w:t>
      </w:r>
      <w:r w:rsidR="00706101" w:rsidRPr="00706101">
        <w:rPr>
          <w:rFonts w:ascii="Times New Roman" w:hAnsi="Times New Roman" w:cs="Times New Roman"/>
          <w:color w:val="FF0000"/>
          <w:sz w:val="24"/>
          <w:szCs w:val="24"/>
        </w:rPr>
        <w:t>Písemná práce z ČJL a cizího jazyka byla z rozhodnutí MŠMT pro období jaro a podzim 2021 zrušena.</w:t>
      </w:r>
    </w:p>
    <w:p w:rsidR="000A70E6" w:rsidRPr="002829E6" w:rsidRDefault="000A70E6">
      <w:pPr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>Další p</w:t>
      </w:r>
      <w:r w:rsidR="00B47F12" w:rsidRPr="002829E6">
        <w:rPr>
          <w:rFonts w:ascii="Times New Roman" w:hAnsi="Times New Roman" w:cs="Times New Roman"/>
          <w:sz w:val="24"/>
          <w:szCs w:val="24"/>
        </w:rPr>
        <w:t>rofilové zkoušky</w:t>
      </w:r>
      <w:r w:rsidRPr="002829E6">
        <w:rPr>
          <w:rFonts w:ascii="Times New Roman" w:hAnsi="Times New Roman" w:cs="Times New Roman"/>
          <w:sz w:val="24"/>
          <w:szCs w:val="24"/>
        </w:rPr>
        <w:t xml:space="preserve"> se konají</w:t>
      </w:r>
      <w:r w:rsidR="00B47F12" w:rsidRPr="002829E6">
        <w:rPr>
          <w:rFonts w:ascii="Times New Roman" w:hAnsi="Times New Roman" w:cs="Times New Roman"/>
          <w:sz w:val="24"/>
          <w:szCs w:val="24"/>
        </w:rPr>
        <w:t xml:space="preserve"> z předmětů Dějiny výtvarné kultury, Technologie </w:t>
      </w:r>
      <w:r w:rsidRPr="002829E6">
        <w:rPr>
          <w:rFonts w:ascii="Times New Roman" w:hAnsi="Times New Roman" w:cs="Times New Roman"/>
          <w:sz w:val="24"/>
          <w:szCs w:val="24"/>
        </w:rPr>
        <w:t xml:space="preserve">nebo Technologie a materiály </w:t>
      </w:r>
      <w:r w:rsidR="00B47F12" w:rsidRPr="002829E6">
        <w:rPr>
          <w:rFonts w:ascii="Times New Roman" w:hAnsi="Times New Roman" w:cs="Times New Roman"/>
          <w:sz w:val="24"/>
          <w:szCs w:val="24"/>
        </w:rPr>
        <w:t xml:space="preserve">a Praktická zkouška </w:t>
      </w:r>
      <w:r w:rsidRPr="002829E6">
        <w:rPr>
          <w:rFonts w:ascii="Times New Roman" w:hAnsi="Times New Roman" w:cs="Times New Roman"/>
          <w:sz w:val="24"/>
          <w:szCs w:val="24"/>
        </w:rPr>
        <w:t>konaná formou vypracování maturitní práce a její obhajoby před zkušební maturitní komisí.</w:t>
      </w:r>
    </w:p>
    <w:p w:rsidR="00246897" w:rsidRPr="002829E6" w:rsidRDefault="000A70E6">
      <w:pPr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 xml:space="preserve">Tyto zkoušky </w:t>
      </w:r>
      <w:r w:rsidR="00B47F12" w:rsidRPr="002829E6">
        <w:rPr>
          <w:rFonts w:ascii="Times New Roman" w:hAnsi="Times New Roman" w:cs="Times New Roman"/>
          <w:sz w:val="24"/>
          <w:szCs w:val="24"/>
        </w:rPr>
        <w:t>zadává a hodnotí škola žáka.</w:t>
      </w:r>
    </w:p>
    <w:p w:rsidR="002829E6" w:rsidRPr="00020FD2" w:rsidRDefault="002829E6" w:rsidP="002829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Profilová zkouška z českého jazyka a literatury</w:t>
      </w:r>
    </w:p>
    <w:p w:rsidR="002829E6" w:rsidRPr="00706101" w:rsidRDefault="002829E6" w:rsidP="002829E6">
      <w:pPr>
        <w:pStyle w:val="Nadpis3"/>
        <w:rPr>
          <w:color w:val="000000" w:themeColor="text1"/>
        </w:rPr>
      </w:pPr>
      <w:r w:rsidRPr="00706101">
        <w:rPr>
          <w:color w:val="000000" w:themeColor="text1"/>
        </w:rPr>
        <w:t>Písemná práce z českého jazyka a literatury</w:t>
      </w:r>
    </w:p>
    <w:p w:rsidR="002829E6" w:rsidRDefault="002829E6" w:rsidP="002829E6">
      <w:pPr>
        <w:pStyle w:val="Normlnweb"/>
        <w:rPr>
          <w:color w:val="000000" w:themeColor="text1"/>
        </w:rPr>
      </w:pPr>
      <w:r w:rsidRPr="00706101">
        <w:rPr>
          <w:color w:val="000000" w:themeColor="text1"/>
        </w:rPr>
        <w:t xml:space="preserve">Písemnou prací z českého jazyka a literatury se rozumí vytvoření souvislého textu odpovídajícího slohové práci, jehož minimální rozsah je 250 slov; písemná práce trvá 110 minut včetně času na volbu zadání. Při konání písemné práce je možné použít Pravidla českého pravopisu. </w:t>
      </w:r>
      <w:r w:rsidRPr="00706101">
        <w:rPr>
          <w:color w:val="000000" w:themeColor="text1"/>
        </w:rPr>
        <w:br/>
        <w:t>Pro písemnou práci budou stanovena 4 zadání, která obsahují název zadání, způsob zpracování zadání, popřípadě výchozí text k zadání. Součástí výchozího textu může být obrázek nebo graf. Žáci všech oborů vzdělávání zpracovávají zadání písemné práce ve stejném dni a čase. Témata Žák si zvolí ze čtyř ředitelkou schválených zadání. Témata písemných zkoušek jsou schválena ředitelkou školy. Hodnocení žáka probíhá dle schválených kritérií hodnocení písemné zkoušky.</w:t>
      </w:r>
    </w:p>
    <w:p w:rsidR="00706101" w:rsidRPr="00706101" w:rsidRDefault="00706101" w:rsidP="007061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6101">
        <w:rPr>
          <w:rFonts w:ascii="Times New Roman" w:hAnsi="Times New Roman" w:cs="Times New Roman"/>
          <w:color w:val="FF0000"/>
          <w:sz w:val="24"/>
          <w:szCs w:val="24"/>
        </w:rPr>
        <w:t>Písemná práce z ČJL a cizího jazyka byla z rozhodnutí MŠMT pro období jaro a podzim 2021 zrušena.</w:t>
      </w:r>
    </w:p>
    <w:p w:rsidR="002829E6" w:rsidRDefault="002829E6" w:rsidP="002829E6">
      <w:pPr>
        <w:pStyle w:val="Nadpis3"/>
      </w:pPr>
      <w:r>
        <w:t>Ústní zkouška z českého jazyka a literatury</w:t>
      </w:r>
    </w:p>
    <w:p w:rsidR="002829E6" w:rsidRDefault="002829E6" w:rsidP="002829E6">
      <w:pPr>
        <w:pStyle w:val="Normlnweb"/>
      </w:pPr>
      <w:r w:rsidRPr="00BD549A">
        <w:t>Žák si z žákovského seznamu literárních děl pro ústní zkoušku z českého jazyka a literatury volí 20 děl z maturitního seznamu literárních děl zveřejněného na webových stránkách školy.</w:t>
      </w:r>
      <w:r>
        <w:rPr>
          <w:sz w:val="30"/>
          <w:szCs w:val="30"/>
        </w:rPr>
        <w:t xml:space="preserve"> </w:t>
      </w:r>
      <w:r>
        <w:t xml:space="preserve">Ústní zkouška před zkušební maturitní komisí se uskutečňuje formou řízeného rozhovoru s využitím pracovního listu obsahujícího úryvek nebo úryvky z konkrétního literárního díla. Předmětem ústní zkoušky jsou praktické komunikační dovednosti a analýza a interpretace uměleckého i neuměleckého textu. </w:t>
      </w:r>
    </w:p>
    <w:p w:rsidR="002829E6" w:rsidRDefault="002829E6" w:rsidP="002829E6">
      <w:pPr>
        <w:pStyle w:val="Normlnweb"/>
      </w:pPr>
      <w:r>
        <w:lastRenderedPageBreak/>
        <w:t>Žák si vylosuje číslo pracovního listu. Příprava k ústní zkoušce trvá 20 minut. Ústní zkouška trvá nejdéle 15 minut. V jednom dni nelze losovat dvakrát pracovní list ke stejnému literárnímu dílu.</w:t>
      </w:r>
    </w:p>
    <w:p w:rsidR="002829E6" w:rsidRDefault="002829E6" w:rsidP="002829E6">
      <w:pPr>
        <w:pStyle w:val="Nadpis3"/>
      </w:pPr>
      <w:r>
        <w:t>Maturitní seznam literárních děl</w:t>
      </w:r>
    </w:p>
    <w:p w:rsidR="002829E6" w:rsidRPr="002829E6" w:rsidRDefault="002829E6" w:rsidP="0028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 xml:space="preserve">Žák si z něj připraví vlastní seznam 20 literárních děl podle následujících kritérií: </w:t>
      </w:r>
      <w:r w:rsidRPr="002829E6">
        <w:rPr>
          <w:rFonts w:ascii="Times New Roman" w:hAnsi="Times New Roman" w:cs="Times New Roman"/>
          <w:sz w:val="24"/>
          <w:szCs w:val="24"/>
        </w:rPr>
        <w:br/>
        <w:t xml:space="preserve">1. Světová a česká literatura do konce 18. století (min. 2 díla) </w:t>
      </w:r>
    </w:p>
    <w:p w:rsidR="002829E6" w:rsidRPr="002829E6" w:rsidRDefault="002829E6" w:rsidP="0028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9E6">
        <w:rPr>
          <w:rFonts w:ascii="Times New Roman" w:hAnsi="Times New Roman" w:cs="Times New Roman"/>
          <w:sz w:val="24"/>
          <w:szCs w:val="24"/>
        </w:rPr>
        <w:t xml:space="preserve">2. Světová a česká literatura 19. století (min. 3 díla) </w:t>
      </w:r>
      <w:r w:rsidRPr="002829E6">
        <w:rPr>
          <w:rFonts w:ascii="Times New Roman" w:hAnsi="Times New Roman" w:cs="Times New Roman"/>
          <w:sz w:val="24"/>
          <w:szCs w:val="24"/>
        </w:rPr>
        <w:br/>
        <w:t xml:space="preserve">3. Světová literatura 20. a 21. století (min. 4 díla) </w:t>
      </w:r>
      <w:r w:rsidRPr="002829E6">
        <w:rPr>
          <w:rFonts w:ascii="Times New Roman" w:hAnsi="Times New Roman" w:cs="Times New Roman"/>
          <w:sz w:val="24"/>
          <w:szCs w:val="24"/>
        </w:rPr>
        <w:br/>
        <w:t>4. Česká literatura 20. a 21. století (min. 5 děl)</w:t>
      </w:r>
    </w:p>
    <w:p w:rsidR="002829E6" w:rsidRPr="002829E6" w:rsidRDefault="002829E6" w:rsidP="002829E6">
      <w:pPr>
        <w:pStyle w:val="Normlnweb"/>
      </w:pPr>
      <w:r>
        <w:t xml:space="preserve">Minimálně </w:t>
      </w:r>
      <w:r>
        <w:rPr>
          <w:bCs/>
        </w:rPr>
        <w:t>dvěma</w:t>
      </w:r>
      <w:r w:rsidRPr="002829E6">
        <w:t xml:space="preserve"> literárními díly musí být v seznamu žáka zastoupena </w:t>
      </w:r>
      <w:r w:rsidRPr="002829E6">
        <w:rPr>
          <w:bCs/>
        </w:rPr>
        <w:t>próza, poezie a drama.</w:t>
      </w:r>
    </w:p>
    <w:p w:rsidR="002829E6" w:rsidRDefault="002829E6" w:rsidP="002829E6">
      <w:pPr>
        <w:pStyle w:val="Normlnweb"/>
      </w:pPr>
      <w:r>
        <w:t>Žák odevzdá seznam ředitelce školy do 31. března 2021 pro jarní zkušební období a do 30. června 2021 pro podzimní zkušební období. Neodevzdá-li žák seznam do určeného termínu, losuje si u zkoušky z pracovních listů ke všem dílům maturitního seznamu literárních děl.</w:t>
      </w:r>
    </w:p>
    <w:p w:rsidR="002829E6" w:rsidRPr="00706101" w:rsidRDefault="002829E6" w:rsidP="002829E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0610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cs-CZ"/>
        </w:rPr>
        <w:t>Písemná práce z cizího jazyka</w:t>
      </w:r>
    </w:p>
    <w:p w:rsidR="002829E6" w:rsidRPr="00706101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cs-CZ"/>
        </w:rPr>
      </w:pPr>
    </w:p>
    <w:p w:rsidR="002829E6" w:rsidRPr="00706101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06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Písemnou prací z jazyka se rozumí vytvoření souvislého textu nebo textů v celkovém minimálním rozsahu 200 slov; písemná práce trvá 60 minut. Při konání písemné práce je možné použít překladový slovník. Pro písemnou práci bude stanoveno 1 zadání v českém jazyce, které se skládá ze dvou částí (delší část v rozsahu 130-150 slov, kratší část v rozsahu 70-80 slov). V každé části žák na základě zadání zpracovává jiný slohový útvar v různé délce a na odlišné téma. Součástí zadání může být výchozí text, obrázek nebo graf.</w:t>
      </w:r>
    </w:p>
    <w:p w:rsidR="002829E6" w:rsidRPr="00706101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2829E6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 w:rsidRPr="007061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Žák napíše jednoduchý souvislý text na známá témata nebo témata z oblasti svých zájmů, témata související s běžným životem, prací, koníčky, aktuálním děním atd. Prokáže, že umí plynule vyprávět příběh nebo v hrubých rysech přiblížit obsah knihy či filmu a vylíčit své reakce, popsat zážitky a události, sny a stručně zdůvodnit a jednoduše vysvětlit své názory a plány a srozumitelně vyjádřit podstatu myšlenky. Dokáže k vyjádření používat širokou škálu jazykových funkcí a v jejich rámci reagovat.</w:t>
      </w:r>
    </w:p>
    <w:p w:rsidR="00706101" w:rsidRDefault="00706101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</w:p>
    <w:p w:rsidR="00706101" w:rsidRPr="00706101" w:rsidRDefault="00706101" w:rsidP="007061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6101">
        <w:rPr>
          <w:rFonts w:ascii="Times New Roman" w:hAnsi="Times New Roman" w:cs="Times New Roman"/>
          <w:color w:val="FF0000"/>
          <w:sz w:val="24"/>
          <w:szCs w:val="24"/>
        </w:rPr>
        <w:t>Písemná práce z ČJL a cizího jazyka byla z rozhodnutí MŠMT pro období jaro a podzim 2021 zrušena.</w:t>
      </w: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46152F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Ústní zkouška  z cizího jazyka</w:t>
      </w: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Ústní zkouška před zkušební maturitní komisí se uskutečňuje formou řízeného rozhovoru s využitím pracovního listu obsahujícího zadání ke konkrétnímu téma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tu. Ředitelka školy stanovuje 20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témat pracovních listů. Témata jsou platná i pro opravnou zkoušku a náhradní zkoušku.</w:t>
      </w: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si vylosuje číslo pracovního listu na dané téma. Příprava k ústní zkoušce trvá 20 minut. Ústní zkouška trvá nejdéle 15 minut. V jednom dni nelze losovat dvakrát stejné téma.</w:t>
      </w: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020FD2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46152F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Nahrazující zkouška z cizího jazyka</w:t>
      </w: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2829E6" w:rsidRPr="0046152F" w:rsidRDefault="002829E6" w:rsidP="00282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Zkoušku z cizího jazyka, k jejímuž konání se žák přihlásil podle § 4 odst. 2 písm. c) nebo e) vyhlášky č. 177/2009 Sb., lze nahradit výsledkem standardizované zkoušky z tohoto cizího jazyka (podle  § 81 odst. 7 školského zákona č. 284/2020 Sb.) doložené jazykovým certifikátem na jazykové úrovni nejméně B1 podle SERR. Nahradit však lze </w:t>
      </w:r>
      <w:r w:rsidRPr="004615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pouze 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profilovou část maturitní zkoušky, tj. </w:t>
      </w:r>
      <w:r w:rsidRPr="00706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písemnou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ústní zkoušku navázanou na konání didaktického testu; </w:t>
      </w:r>
      <w:r w:rsidRPr="0046152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didaktický test ve společné části žák koná vždy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. Zkoušku lze nahradit pouze za předpokladu, že v profilové části maturitní zkoušky žák koná alespoň </w:t>
      </w:r>
      <w:r w:rsidRPr="004615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 zkoušky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. Nahradit lze jednu povinnou a jednu nepovinnou zkoušku z cizího jazyka. Pokud si však žák zvolí ve společné části maturitní zkoušky didaktický test z matematiky, pak nemůže zkoušku z cizího jazyka nahradit výsledkem standardizované zkoušky.</w:t>
      </w:r>
    </w:p>
    <w:p w:rsidR="00706101" w:rsidRPr="00706101" w:rsidRDefault="00706101" w:rsidP="002829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6101">
        <w:rPr>
          <w:rFonts w:ascii="Times New Roman" w:hAnsi="Times New Roman" w:cs="Times New Roman"/>
          <w:color w:val="FF0000"/>
          <w:sz w:val="24"/>
          <w:szCs w:val="24"/>
        </w:rPr>
        <w:t>Písemná práce z ČJL a cizího jazyka byla z rozhodnutí MŠMT pro období jaro a podzim 2021 zrušena.</w:t>
      </w:r>
    </w:p>
    <w:p w:rsidR="002829E6" w:rsidRPr="00020FD2" w:rsidRDefault="002829E6" w:rsidP="002829E6">
      <w:pPr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r w:rsidRPr="00020FD2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Odlišnosti konání maturitní zkoušky pro žáky s přiznaným uzpůsobením podmínek pro konání maturitní zkoušky</w:t>
      </w:r>
    </w:p>
    <w:p w:rsidR="002829E6" w:rsidRPr="0046152F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Doporučení k přiznání uzpůsobení podmínek pro konání maturitní zkoušky vydané školským poradenským zařízením obsahuje uvedení kategorie a skupiny podle přílohy č. 2 vyhlášky č. 177/2009 Sb., v aktuálním znění (dále jen vyhlášky). Doporučení je platné nejdéle 2 roky od data vydání. </w:t>
      </w:r>
    </w:p>
    <w:p w:rsidR="002829E6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Žák s přiznaným uzpůsobením podmínek pro konání maturitní zkoušky koná maturitní zkoušku za podmínek odpovídajících jeho znevýhodnění uvedených v příloze č. 3 vyhlášky. Uzpůsobení zadání </w:t>
      </w:r>
      <w:r w:rsidRPr="00706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písemných prací</w:t>
      </w:r>
      <w:r w:rsidRPr="001610E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pracovních listů pro žáky s přiznaným uzpůsobením podmínek pro konání maturitní zkoušky zajistí škola v souladu s přílohou č. 3. Uzpůsobení podmínek pro konání zkoušek společné části maturitní zkoušky se přiměřeně uplatní i pro uzpůsobení podmínek pro konání zkoušek profilové části maturitní zkoušky. </w:t>
      </w:r>
    </w:p>
    <w:p w:rsidR="00706101" w:rsidRPr="00706101" w:rsidRDefault="00706101" w:rsidP="007061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6101">
        <w:rPr>
          <w:rFonts w:ascii="Times New Roman" w:hAnsi="Times New Roman" w:cs="Times New Roman"/>
          <w:color w:val="FF0000"/>
          <w:sz w:val="24"/>
          <w:szCs w:val="24"/>
        </w:rPr>
        <w:t>Písemná práce z ČJL a cizího jazyka byla z rozhodnutí MŠMT pro období jaro a podzim 2021 zrušena.</w:t>
      </w:r>
    </w:p>
    <w:p w:rsidR="002829E6" w:rsidRPr="0046152F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Doporučení žák odevzdá řediteli školy spolu s přihláškou podle § 4 vyhlášky. Doporučení je zároveň evidováno v anonymizované podobě v informačním systému. Doporučení obsahuje údaje o zařazení žáka do příslušné kategorie a skupiny žáků podle druhu znevýhodnění, návrh úprav podmínek a způsobu konání maturitní zkoušky, dále výčet kompenzačních pomůcek a doporučení rozsahu a formy případné asistence, tlumočnických služeb nebo odlišností hodnocení. </w:t>
      </w:r>
    </w:p>
    <w:p w:rsidR="002829E6" w:rsidRPr="0046152F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Podmínky pro konání maturitní zkoušky se upraví žákovi vždy, pokud z doporučení vyplývá, že znevýhodnění trvá k termínu odevzdání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 déle než jeden rok. V 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případech, kdy znevýhodnění s výjimkou žáků s přiznaným uzpůsobením podmínek pro konání maturitní zkoušky se specifickými poruchami učení zařazených do kategorie a skupiny SPUO-1 podle přílohy č. 2 trvá kratší dobu než jeden rok nebo nastane v době od odevzdání přihlášky do termínu konání maturitní zkoušky, uzpůsobí podmínky pro konání maturitní zkoušky ředitel školy v dohodě s daným školským poraden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ským zařízením s přihlédnutím k 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pravidlům uzpůsobení maturitní zkoušky pro žáky se znev</w:t>
      </w:r>
      <w:r w:rsidR="00706101">
        <w:rPr>
          <w:rFonts w:ascii="Times New Roman" w:eastAsia="Times New Roman" w:hAnsi="Times New Roman" w:cs="Times New Roman"/>
          <w:sz w:val="24"/>
          <w:szCs w:val="24"/>
          <w:lang w:eastAsia="cs-CZ"/>
        </w:rPr>
        <w:t>ýhodněním uvedeným v příloze č. </w:t>
      </w:r>
      <w:bookmarkStart w:id="0" w:name="_GoBack"/>
      <w:bookmarkEnd w:id="0"/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vyhlášky. </w:t>
      </w:r>
    </w:p>
    <w:p w:rsidR="002829E6" w:rsidRPr="0046152F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(5) Žáci s přiznaným uzpůsobením podmínek pro konání maturitní zkoušky mají podle závažnosti svého znevýhodnění právo na úpravu prostředí, navýšení časového limitu, obsahové a formální úpravy zadání zkoušek společné a profilové části maturitní zkoušky, odlišnosti v hodnocení, použití kompenzačních pomůcek, tlumočení a technickou nebo speciálně pedagogickou asistenci a přepis řešení zkoušek do záznamových archů. Podrobnější vymezení těchto služeb je uvedeno v příloze č. 3 vyhlášky. </w:t>
      </w:r>
    </w:p>
    <w:p w:rsidR="002829E6" w:rsidRPr="0046152F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(6)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prokazatelně seznámí žáka s přiznaným uzpůsobením podmínek pro konání maturitní zkoušky s úpravami podmínek a způsobu konání zkoušek podle přílohy č. 3 vyhlášky, nejpozději jeden měsíc před konáním první zkoušky nebo části zkoušky maturitní zkoušky. V případech uvedených v odstavci 4 větě druhé tak učiní bez zbytečného odkladu.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seznámí v dostatečném předstihu členy zkušební maturitní komise, komisaře a zadavatele s podmínkami konání maturitní zkoušky žáka s přiznaným uzpůsobením podmínek. </w:t>
      </w:r>
    </w:p>
    <w:p w:rsidR="002829E6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>(7)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461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přiděluje asistenta nebo tlumočníka žákovi po předchozím projednání jeho přidělení s žákem.</w:t>
      </w:r>
    </w:p>
    <w:p w:rsidR="002829E6" w:rsidRDefault="002829E6" w:rsidP="002829E6">
      <w:pPr>
        <w:rPr>
          <w:rFonts w:ascii="Times New Roman" w:hAnsi="Times New Roman" w:cs="Times New Roman"/>
          <w:sz w:val="24"/>
          <w:szCs w:val="24"/>
        </w:rPr>
      </w:pPr>
      <w:r w:rsidRPr="0046152F">
        <w:rPr>
          <w:rFonts w:ascii="Times New Roman" w:hAnsi="Times New Roman" w:cs="Times New Roman"/>
          <w:sz w:val="24"/>
          <w:szCs w:val="24"/>
        </w:rPr>
        <w:t xml:space="preserve">Další informace k organizaci maturitních zkoušek Harmonogram konání maturitních zkoušek je součástí </w:t>
      </w:r>
      <w:r>
        <w:rPr>
          <w:rFonts w:ascii="Times New Roman" w:hAnsi="Times New Roman" w:cs="Times New Roman"/>
          <w:sz w:val="24"/>
          <w:szCs w:val="24"/>
        </w:rPr>
        <w:t>harmonogramu školního roku</w:t>
      </w:r>
      <w:r w:rsidRPr="00461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9E6" w:rsidRDefault="002829E6" w:rsidP="002829E6">
      <w:pPr>
        <w:rPr>
          <w:rFonts w:ascii="Times New Roman" w:hAnsi="Times New Roman" w:cs="Times New Roman"/>
          <w:sz w:val="24"/>
          <w:szCs w:val="24"/>
        </w:rPr>
      </w:pPr>
      <w:r w:rsidRPr="0046152F">
        <w:rPr>
          <w:rFonts w:ascii="Times New Roman" w:hAnsi="Times New Roman" w:cs="Times New Roman"/>
          <w:sz w:val="24"/>
          <w:szCs w:val="24"/>
        </w:rPr>
        <w:t xml:space="preserve">Aktuální informace jsou přístupné na www.cermat.cz </w:t>
      </w:r>
    </w:p>
    <w:p w:rsidR="002829E6" w:rsidRDefault="002829E6" w:rsidP="002829E6">
      <w:pPr>
        <w:rPr>
          <w:rFonts w:ascii="Times New Roman" w:hAnsi="Times New Roman" w:cs="Times New Roman"/>
          <w:sz w:val="24"/>
          <w:szCs w:val="24"/>
        </w:rPr>
      </w:pPr>
    </w:p>
    <w:p w:rsidR="002829E6" w:rsidRDefault="002829E6" w:rsidP="0028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dne 29. 10.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Hana Dvořáková</w:t>
      </w:r>
    </w:p>
    <w:p w:rsidR="002829E6" w:rsidRDefault="002829E6" w:rsidP="0028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ředitelka školy</w:t>
      </w:r>
    </w:p>
    <w:p w:rsidR="00706101" w:rsidRPr="0046152F" w:rsidRDefault="00706101" w:rsidP="002829E6">
      <w:pPr>
        <w:rPr>
          <w:rFonts w:ascii="Times New Roman" w:hAnsi="Times New Roman" w:cs="Times New Roman"/>
          <w:sz w:val="24"/>
          <w:szCs w:val="24"/>
        </w:rPr>
      </w:pPr>
    </w:p>
    <w:p w:rsidR="002829E6" w:rsidRPr="00706101" w:rsidRDefault="00706101" w:rsidP="002829E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0610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Úpravy ve Struktuře maturitní zkoušky byly provedeny dne 15. 2. 2021.</w:t>
      </w:r>
    </w:p>
    <w:p w:rsidR="00706101" w:rsidRDefault="00706101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101" w:rsidRDefault="00706101" w:rsidP="00706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15. 2. 2021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Hana Dvořáková</w:t>
      </w:r>
    </w:p>
    <w:p w:rsidR="00706101" w:rsidRDefault="00706101" w:rsidP="00706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ředitelka školy</w:t>
      </w:r>
    </w:p>
    <w:p w:rsidR="00706101" w:rsidRDefault="00706101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6101" w:rsidRDefault="00706101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29E6" w:rsidRDefault="002829E6" w:rsidP="002829E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29E6" w:rsidRDefault="002829E6">
      <w:pPr>
        <w:rPr>
          <w:rFonts w:ascii="Calibri" w:hAnsi="Calibri" w:cs="Calibri"/>
          <w:sz w:val="24"/>
          <w:szCs w:val="24"/>
        </w:rPr>
      </w:pPr>
    </w:p>
    <w:p w:rsidR="000A70E6" w:rsidRPr="000A70E6" w:rsidRDefault="000A70E6">
      <w:pPr>
        <w:rPr>
          <w:rFonts w:ascii="Calibri" w:hAnsi="Calibri" w:cs="Calibri"/>
          <w:b/>
          <w:sz w:val="24"/>
          <w:szCs w:val="24"/>
        </w:rPr>
      </w:pPr>
    </w:p>
    <w:p w:rsidR="00246897" w:rsidRPr="000A70E6" w:rsidRDefault="00246897">
      <w:pPr>
        <w:rPr>
          <w:rFonts w:ascii="Calibri" w:hAnsi="Calibri" w:cs="Calibri"/>
          <w:sz w:val="24"/>
          <w:szCs w:val="24"/>
        </w:rPr>
      </w:pPr>
    </w:p>
    <w:sectPr w:rsidR="00246897" w:rsidRPr="000A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7"/>
    <w:rsid w:val="000A70E6"/>
    <w:rsid w:val="001610E1"/>
    <w:rsid w:val="00246897"/>
    <w:rsid w:val="002829E6"/>
    <w:rsid w:val="00706101"/>
    <w:rsid w:val="0080122D"/>
    <w:rsid w:val="00B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0085"/>
  <w15:chartTrackingRefBased/>
  <w15:docId w15:val="{F6EFE17A-C072-4F13-968A-D85633E1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829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28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Sekretariát</cp:lastModifiedBy>
  <cp:revision>2</cp:revision>
  <cp:lastPrinted>2020-11-02T15:53:00Z</cp:lastPrinted>
  <dcterms:created xsi:type="dcterms:W3CDTF">2021-02-26T14:29:00Z</dcterms:created>
  <dcterms:modified xsi:type="dcterms:W3CDTF">2021-02-26T14:29:00Z</dcterms:modified>
</cp:coreProperties>
</file>