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3450" w14:textId="77777777" w:rsidR="00F64820" w:rsidRPr="00DA591F" w:rsidRDefault="00F64820" w:rsidP="00F64820">
      <w:pPr>
        <w:jc w:val="center"/>
        <w:rPr>
          <w:rFonts w:ascii="Calibri" w:hAnsi="Calibri" w:cs="Calibri"/>
          <w:sz w:val="28"/>
          <w:szCs w:val="28"/>
        </w:rPr>
      </w:pPr>
      <w:r w:rsidRPr="00DA591F">
        <w:rPr>
          <w:rFonts w:ascii="Calibri" w:hAnsi="Calibri" w:cs="Calibri"/>
          <w:b/>
          <w:sz w:val="32"/>
          <w:szCs w:val="32"/>
        </w:rPr>
        <w:t xml:space="preserve">TECHNOLOGIE </w:t>
      </w:r>
    </w:p>
    <w:p w14:paraId="3E92A878" w14:textId="62E17351" w:rsidR="00F64820" w:rsidRPr="00DA591F" w:rsidRDefault="00432EF3" w:rsidP="00F6482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Kamenosochařství</w:t>
      </w:r>
      <w:r w:rsidR="00F64820" w:rsidRPr="00DA591F">
        <w:rPr>
          <w:rFonts w:ascii="Calibri" w:hAnsi="Calibri" w:cs="Calibri"/>
          <w:b/>
          <w:sz w:val="24"/>
          <w:szCs w:val="24"/>
        </w:rPr>
        <w:t xml:space="preserve"> - ŠVP </w:t>
      </w:r>
      <w:r>
        <w:rPr>
          <w:rFonts w:ascii="Calibri" w:hAnsi="Calibri" w:cs="Calibri"/>
          <w:b/>
          <w:sz w:val="24"/>
          <w:szCs w:val="24"/>
        </w:rPr>
        <w:t>Socha Design Prostor</w:t>
      </w:r>
    </w:p>
    <w:p w14:paraId="1B55E168" w14:textId="77777777" w:rsidR="009F6730" w:rsidRPr="00DA591F" w:rsidRDefault="00F64820" w:rsidP="00F64820">
      <w:pPr>
        <w:jc w:val="center"/>
        <w:rPr>
          <w:rFonts w:ascii="Calibri" w:hAnsi="Calibri" w:cs="Calibri"/>
          <w:b/>
          <w:sz w:val="26"/>
          <w:szCs w:val="26"/>
        </w:rPr>
      </w:pPr>
      <w:r w:rsidRPr="00DA591F">
        <w:rPr>
          <w:rFonts w:ascii="Calibri" w:hAnsi="Calibri" w:cs="Calibri"/>
          <w:sz w:val="26"/>
          <w:szCs w:val="26"/>
        </w:rPr>
        <w:t>Maturitní témata</w:t>
      </w:r>
      <w:r w:rsidRPr="00DA591F">
        <w:rPr>
          <w:rFonts w:ascii="Calibri" w:hAnsi="Calibri" w:cs="Calibri"/>
          <w:b/>
          <w:sz w:val="26"/>
          <w:szCs w:val="26"/>
        </w:rPr>
        <w:t xml:space="preserve">  </w:t>
      </w:r>
      <w:r w:rsidRPr="00DA591F">
        <w:rPr>
          <w:rFonts w:ascii="Calibri" w:hAnsi="Calibri" w:cs="Calibri"/>
          <w:sz w:val="26"/>
          <w:szCs w:val="26"/>
        </w:rPr>
        <w:t>2019/2020</w:t>
      </w:r>
    </w:p>
    <w:p w14:paraId="48B51624" w14:textId="77777777" w:rsidR="009F6730" w:rsidRPr="00DA591F" w:rsidRDefault="009F6730" w:rsidP="009F6730">
      <w:pPr>
        <w:rPr>
          <w:rFonts w:ascii="Calibri" w:hAnsi="Calibri" w:cs="Calibri"/>
        </w:rPr>
      </w:pPr>
    </w:p>
    <w:p w14:paraId="478F44EF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1. Hlína</w:t>
      </w:r>
    </w:p>
    <w:p w14:paraId="5E545572" w14:textId="5740F275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Druhy hlíny, její zpracování a používaní, skladování-údr</w:t>
      </w:r>
      <w:r w:rsidR="00595610" w:rsidRPr="00432EF3">
        <w:rPr>
          <w:rFonts w:asciiTheme="minorHAnsi" w:hAnsiTheme="minorHAnsi" w:cstheme="minorHAnsi"/>
          <w:sz w:val="22"/>
          <w:szCs w:val="22"/>
        </w:rPr>
        <w:t>žba</w:t>
      </w:r>
    </w:p>
    <w:p w14:paraId="645EE156" w14:textId="797767BA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</w:t>
      </w:r>
      <w:r w:rsidR="00432EF3">
        <w:rPr>
          <w:rFonts w:asciiTheme="minorHAnsi" w:hAnsiTheme="minorHAnsi" w:cstheme="minorHAnsi"/>
          <w:sz w:val="22"/>
          <w:szCs w:val="22"/>
        </w:rPr>
        <w:t>nost aplikovat na dílo Hanse Ar</w:t>
      </w:r>
      <w:r w:rsidRPr="00432EF3">
        <w:rPr>
          <w:rFonts w:asciiTheme="minorHAnsi" w:hAnsiTheme="minorHAnsi" w:cstheme="minorHAnsi"/>
          <w:sz w:val="22"/>
          <w:szCs w:val="22"/>
        </w:rPr>
        <w:t>pa.</w:t>
      </w:r>
    </w:p>
    <w:p w14:paraId="2096CAED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F781CD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2. Modelování</w:t>
      </w:r>
    </w:p>
    <w:p w14:paraId="003B5BFC" w14:textId="751338F3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při modelování, nástroje používané př</w:t>
      </w:r>
      <w:r w:rsidR="00595610" w:rsidRPr="00432EF3">
        <w:rPr>
          <w:rFonts w:asciiTheme="minorHAnsi" w:hAnsiTheme="minorHAnsi" w:cstheme="minorHAnsi"/>
          <w:sz w:val="22"/>
          <w:szCs w:val="22"/>
        </w:rPr>
        <w:t>i modelování</w:t>
      </w:r>
    </w:p>
    <w:p w14:paraId="0044831B" w14:textId="58B7E6A4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Augusta Rodina.</w:t>
      </w:r>
    </w:p>
    <w:p w14:paraId="22180ADB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F664AE5" w14:textId="3D8E3A4C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3. Vo</w:t>
      </w:r>
      <w:r w:rsidR="00432EF3">
        <w:rPr>
          <w:rFonts w:asciiTheme="minorHAnsi" w:hAnsiTheme="minorHAnsi" w:cstheme="minorHAnsi"/>
          <w:b/>
          <w:bCs/>
          <w:sz w:val="22"/>
          <w:szCs w:val="22"/>
        </w:rPr>
        <w:t>sková for</w:t>
      </w:r>
      <w:r w:rsidRPr="00432EF3">
        <w:rPr>
          <w:rFonts w:asciiTheme="minorHAnsi" w:hAnsiTheme="minorHAnsi" w:cstheme="minorHAnsi"/>
          <w:b/>
          <w:bCs/>
          <w:sz w:val="22"/>
          <w:szCs w:val="22"/>
        </w:rPr>
        <w:t>ma</w:t>
      </w:r>
    </w:p>
    <w:p w14:paraId="72542238" w14:textId="2A88AF40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Pracovní postup, výhody voskové for</w:t>
      </w:r>
      <w:r w:rsidR="00595610" w:rsidRPr="00432EF3">
        <w:rPr>
          <w:rFonts w:asciiTheme="minorHAnsi" w:hAnsiTheme="minorHAnsi" w:cstheme="minorHAnsi"/>
          <w:sz w:val="22"/>
          <w:szCs w:val="22"/>
        </w:rPr>
        <w:t>my</w:t>
      </w:r>
    </w:p>
    <w:p w14:paraId="20B1C046" w14:textId="21AA4676" w:rsidR="00595610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aplikovat na dílo Henry Moor</w:t>
      </w:r>
      <w:r w:rsidR="00595610" w:rsidRPr="00432EF3">
        <w:rPr>
          <w:rFonts w:asciiTheme="minorHAnsi" w:hAnsiTheme="minorHAnsi" w:cstheme="minorHAnsi"/>
          <w:sz w:val="22"/>
          <w:szCs w:val="22"/>
        </w:rPr>
        <w:t>a.</w:t>
      </w:r>
    </w:p>
    <w:p w14:paraId="1C5DEC12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E29EFB4" w14:textId="1CD329D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Sádr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C4F5CC8" w14:textId="4545484F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Práce se sádr</w:t>
      </w:r>
      <w:r w:rsidR="00595610" w:rsidRPr="00432EF3">
        <w:rPr>
          <w:rFonts w:asciiTheme="minorHAnsi" w:hAnsiTheme="minorHAnsi" w:cstheme="minorHAnsi"/>
          <w:sz w:val="22"/>
          <w:szCs w:val="22"/>
        </w:rPr>
        <w:t>ou, typy s</w:t>
      </w:r>
      <w:r>
        <w:rPr>
          <w:rFonts w:asciiTheme="minorHAnsi" w:hAnsiTheme="minorHAnsi" w:cstheme="minorHAnsi"/>
          <w:sz w:val="22"/>
          <w:szCs w:val="22"/>
        </w:rPr>
        <w:t>ádry, uskladnění, nástroje používané připr</w:t>
      </w:r>
      <w:r w:rsidR="00595610" w:rsidRPr="00432EF3">
        <w:rPr>
          <w:rFonts w:asciiTheme="minorHAnsi" w:hAnsiTheme="minorHAnsi" w:cstheme="minorHAnsi"/>
          <w:sz w:val="22"/>
          <w:szCs w:val="22"/>
        </w:rPr>
        <w:t>áci se</w:t>
      </w:r>
      <w:r>
        <w:rPr>
          <w:rFonts w:asciiTheme="minorHAnsi" w:hAnsiTheme="minorHAnsi" w:cstheme="minorHAnsi"/>
          <w:sz w:val="22"/>
          <w:szCs w:val="22"/>
        </w:rPr>
        <w:t> sádr</w:t>
      </w:r>
      <w:r w:rsidR="00595610" w:rsidRPr="00432EF3">
        <w:rPr>
          <w:rFonts w:asciiTheme="minorHAnsi" w:hAnsiTheme="minorHAnsi" w:cstheme="minorHAnsi"/>
          <w:sz w:val="22"/>
          <w:szCs w:val="22"/>
        </w:rPr>
        <w:t>ou</w:t>
      </w:r>
    </w:p>
    <w:p w14:paraId="2BA72CE4" w14:textId="51485702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</w:t>
      </w:r>
      <w:r w:rsidR="00432EF3">
        <w:rPr>
          <w:rFonts w:asciiTheme="minorHAnsi" w:hAnsiTheme="minorHAnsi" w:cstheme="minorHAnsi"/>
          <w:sz w:val="22"/>
          <w:szCs w:val="22"/>
        </w:rPr>
        <w:t>nost aplikovat na dílo Gian Lor</w:t>
      </w:r>
      <w:r w:rsidRPr="00432EF3">
        <w:rPr>
          <w:rFonts w:asciiTheme="minorHAnsi" w:hAnsiTheme="minorHAnsi" w:cstheme="minorHAnsi"/>
          <w:sz w:val="22"/>
          <w:szCs w:val="22"/>
        </w:rPr>
        <w:t>enz</w:t>
      </w:r>
      <w:r w:rsidR="00432EF3">
        <w:rPr>
          <w:rFonts w:asciiTheme="minorHAnsi" w:hAnsiTheme="minorHAnsi" w:cstheme="minorHAnsi"/>
          <w:sz w:val="22"/>
          <w:szCs w:val="22"/>
        </w:rPr>
        <w:t>o Ber</w:t>
      </w:r>
      <w:r w:rsidRPr="00432EF3">
        <w:rPr>
          <w:rFonts w:asciiTheme="minorHAnsi" w:hAnsiTheme="minorHAnsi" w:cstheme="minorHAnsi"/>
          <w:sz w:val="22"/>
          <w:szCs w:val="22"/>
        </w:rPr>
        <w:t>nini.</w:t>
      </w:r>
    </w:p>
    <w:p w14:paraId="5D1C9749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71DE33" w14:textId="07C25043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 xml:space="preserve">5. Vybavení </w:t>
      </w:r>
      <w:r w:rsidR="00432EF3">
        <w:rPr>
          <w:rFonts w:asciiTheme="minorHAnsi" w:hAnsiTheme="minorHAnsi" w:cstheme="minorHAnsi"/>
          <w:b/>
          <w:bCs/>
          <w:sz w:val="22"/>
          <w:szCs w:val="22"/>
        </w:rPr>
        <w:t>sochař sk</w:t>
      </w:r>
      <w:r w:rsidRPr="00432EF3">
        <w:rPr>
          <w:rFonts w:asciiTheme="minorHAnsi" w:hAnsiTheme="minorHAnsi" w:cstheme="minorHAnsi"/>
          <w:b/>
          <w:bCs/>
          <w:sz w:val="22"/>
          <w:szCs w:val="22"/>
        </w:rPr>
        <w:t>ého ateliér u</w:t>
      </w:r>
    </w:p>
    <w:p w14:paraId="76662D48" w14:textId="03CEC7CE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nástroje a pomůcky používané v sochařském ateliér</w:t>
      </w:r>
      <w:r w:rsidR="00595610" w:rsidRPr="00432EF3">
        <w:rPr>
          <w:rFonts w:asciiTheme="minorHAnsi" w:hAnsiTheme="minorHAnsi" w:cstheme="minorHAnsi"/>
          <w:sz w:val="22"/>
          <w:szCs w:val="22"/>
        </w:rPr>
        <w:t>u</w:t>
      </w:r>
    </w:p>
    <w:p w14:paraId="48E40C6E" w14:textId="2ED3D226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Michaela Rittsteina.</w:t>
      </w:r>
    </w:p>
    <w:p w14:paraId="0F31CB02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FBDB9BD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6. Beton</w:t>
      </w:r>
    </w:p>
    <w:p w14:paraId="5C8B896F" w14:textId="3B04CFE5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Popis práce s betonem, k</w:t>
      </w:r>
      <w:r w:rsidR="00595610" w:rsidRPr="00432EF3">
        <w:rPr>
          <w:rFonts w:asciiTheme="minorHAnsi" w:hAnsiTheme="minorHAnsi" w:cstheme="minorHAnsi"/>
          <w:sz w:val="22"/>
          <w:szCs w:val="22"/>
        </w:rPr>
        <w:t>dy ho používáme</w:t>
      </w:r>
    </w:p>
    <w:p w14:paraId="7024583D" w14:textId="59917CB4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</w:t>
      </w:r>
      <w:r w:rsidR="00432EF3">
        <w:rPr>
          <w:rFonts w:asciiTheme="minorHAnsi" w:hAnsiTheme="minorHAnsi" w:cstheme="minorHAnsi"/>
          <w:sz w:val="22"/>
          <w:szCs w:val="22"/>
        </w:rPr>
        <w:t>t aplikovat na dílo Matyáše Bernar</w:t>
      </w:r>
      <w:r w:rsidRPr="00432EF3">
        <w:rPr>
          <w:rFonts w:asciiTheme="minorHAnsi" w:hAnsiTheme="minorHAnsi" w:cstheme="minorHAnsi"/>
          <w:sz w:val="22"/>
          <w:szCs w:val="22"/>
        </w:rPr>
        <w:t>da</w:t>
      </w:r>
      <w:r w:rsidR="00432EF3">
        <w:rPr>
          <w:rFonts w:asciiTheme="minorHAnsi" w:hAnsiTheme="minorHAnsi" w:cstheme="minorHAnsi"/>
          <w:sz w:val="22"/>
          <w:szCs w:val="22"/>
        </w:rPr>
        <w:t xml:space="preserve"> Br</w:t>
      </w:r>
      <w:r w:rsidRPr="00432EF3">
        <w:rPr>
          <w:rFonts w:asciiTheme="minorHAnsi" w:hAnsiTheme="minorHAnsi" w:cstheme="minorHAnsi"/>
          <w:sz w:val="22"/>
          <w:szCs w:val="22"/>
        </w:rPr>
        <w:t>auna.</w:t>
      </w:r>
    </w:p>
    <w:p w14:paraId="3D69F389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D5A1219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7. Laminát</w:t>
      </w:r>
    </w:p>
    <w:p w14:paraId="43751F53" w14:textId="58676A5E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Pos</w:t>
      </w:r>
      <w:r w:rsidR="00432EF3">
        <w:rPr>
          <w:rFonts w:asciiTheme="minorHAnsi" w:hAnsiTheme="minorHAnsi" w:cstheme="minorHAnsi"/>
          <w:sz w:val="22"/>
          <w:szCs w:val="22"/>
        </w:rPr>
        <w:t>tup práce, pomůcky a nář</w:t>
      </w:r>
      <w:r w:rsidRPr="00432EF3">
        <w:rPr>
          <w:rFonts w:asciiTheme="minorHAnsi" w:hAnsiTheme="minorHAnsi" w:cstheme="minorHAnsi"/>
          <w:sz w:val="22"/>
          <w:szCs w:val="22"/>
        </w:rPr>
        <w:t>adí</w:t>
      </w:r>
    </w:p>
    <w:p w14:paraId="7F3F8F9C" w14:textId="126886BF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Alexandera Caldera.</w:t>
      </w:r>
    </w:p>
    <w:p w14:paraId="4F0604C2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75596B" w14:textId="79E827CB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 Opravy a restaurování poškozených sádr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ových modelů</w:t>
      </w:r>
    </w:p>
    <w:p w14:paraId="64F4408D" w14:textId="36099A09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práce, nářadí a pomůck</w:t>
      </w:r>
      <w:r w:rsidR="00595610" w:rsidRPr="00432EF3">
        <w:rPr>
          <w:rFonts w:asciiTheme="minorHAnsi" w:hAnsiTheme="minorHAnsi" w:cstheme="minorHAnsi"/>
          <w:sz w:val="22"/>
          <w:szCs w:val="22"/>
        </w:rPr>
        <w:t>y</w:t>
      </w:r>
    </w:p>
    <w:p w14:paraId="095D4388" w14:textId="07E11FB2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</w:t>
      </w:r>
      <w:r w:rsidR="00432EF3">
        <w:rPr>
          <w:rFonts w:asciiTheme="minorHAnsi" w:hAnsiTheme="minorHAnsi" w:cstheme="minorHAnsi"/>
          <w:sz w:val="22"/>
          <w:szCs w:val="22"/>
        </w:rPr>
        <w:t xml:space="preserve"> aplikovat na dílo Hany Wichter</w:t>
      </w:r>
      <w:r w:rsidRPr="00432EF3">
        <w:rPr>
          <w:rFonts w:asciiTheme="minorHAnsi" w:hAnsiTheme="minorHAnsi" w:cstheme="minorHAnsi"/>
          <w:sz w:val="22"/>
          <w:szCs w:val="22"/>
        </w:rPr>
        <w:t>lové.</w:t>
      </w:r>
    </w:p>
    <w:p w14:paraId="62899FC4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9F477DF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9. Retušování</w:t>
      </w:r>
    </w:p>
    <w:p w14:paraId="12A77A16" w14:textId="1DAFE50A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Opr</w:t>
      </w:r>
      <w:r w:rsidR="00432EF3">
        <w:rPr>
          <w:rFonts w:asciiTheme="minorHAnsi" w:hAnsiTheme="minorHAnsi" w:cstheme="minorHAnsi"/>
          <w:sz w:val="22"/>
          <w:szCs w:val="22"/>
        </w:rPr>
        <w:t>avy povr</w:t>
      </w:r>
      <w:r w:rsidRPr="00432EF3">
        <w:rPr>
          <w:rFonts w:asciiTheme="minorHAnsi" w:hAnsiTheme="minorHAnsi" w:cstheme="minorHAnsi"/>
          <w:sz w:val="22"/>
          <w:szCs w:val="22"/>
        </w:rPr>
        <w:t>chu soch, pomů</w:t>
      </w:r>
      <w:r w:rsidR="00432EF3">
        <w:rPr>
          <w:rFonts w:asciiTheme="minorHAnsi" w:hAnsiTheme="minorHAnsi" w:cstheme="minorHAnsi"/>
          <w:sz w:val="22"/>
          <w:szCs w:val="22"/>
        </w:rPr>
        <w:t>cky a nářadí pro r</w:t>
      </w:r>
      <w:r w:rsidRPr="00432EF3">
        <w:rPr>
          <w:rFonts w:asciiTheme="minorHAnsi" w:hAnsiTheme="minorHAnsi" w:cstheme="minorHAnsi"/>
          <w:sz w:val="22"/>
          <w:szCs w:val="22"/>
        </w:rPr>
        <w:t>etušování</w:t>
      </w:r>
    </w:p>
    <w:p w14:paraId="3E0349D3" w14:textId="6BA2B302" w:rsidR="00595610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aplikovat na dílo Mar</w:t>
      </w:r>
      <w:r w:rsidR="00595610" w:rsidRPr="00432EF3">
        <w:rPr>
          <w:rFonts w:asciiTheme="minorHAnsi" w:hAnsiTheme="minorHAnsi" w:cstheme="minorHAnsi"/>
          <w:sz w:val="22"/>
          <w:szCs w:val="22"/>
        </w:rPr>
        <w:t>cela Duchampa.</w:t>
      </w:r>
    </w:p>
    <w:p w14:paraId="5BBA501B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F340776" w14:textId="2BE31C1D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 Kašír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ování</w:t>
      </w:r>
    </w:p>
    <w:p w14:paraId="2A0EEB3F" w14:textId="0C74CC13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práce, materiál a nář</w:t>
      </w:r>
      <w:r w:rsidR="00595610" w:rsidRPr="00432EF3">
        <w:rPr>
          <w:rFonts w:asciiTheme="minorHAnsi" w:hAnsiTheme="minorHAnsi" w:cstheme="minorHAnsi"/>
          <w:sz w:val="22"/>
          <w:szCs w:val="22"/>
        </w:rPr>
        <w:t>adí</w:t>
      </w:r>
    </w:p>
    <w:p w14:paraId="19639E44" w14:textId="77C5BAE2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Salvadora Dalího.</w:t>
      </w:r>
    </w:p>
    <w:p w14:paraId="779F62F7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DBB4A08" w14:textId="462B5ACA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11. Separ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ace</w:t>
      </w:r>
    </w:p>
    <w:p w14:paraId="3513D8A4" w14:textId="128B7F18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práce, popis výroby sádr</w:t>
      </w:r>
      <w:r w:rsidR="00595610" w:rsidRPr="00432EF3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595610" w:rsidRPr="00432EF3">
        <w:rPr>
          <w:rFonts w:asciiTheme="minorHAnsi" w:hAnsiTheme="minorHAnsi" w:cstheme="minorHAnsi"/>
          <w:sz w:val="22"/>
          <w:szCs w:val="22"/>
        </w:rPr>
        <w:t>my a odlívání</w:t>
      </w:r>
    </w:p>
    <w:p w14:paraId="556AED35" w14:textId="0C9772B8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Pabla Picassa.</w:t>
      </w:r>
    </w:p>
    <w:p w14:paraId="2918BCC2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1A26C9" w14:textId="77777777" w:rsidR="00BF31A8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492C96" w14:textId="77777777" w:rsidR="00BF31A8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AFE19" w14:textId="043159A8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32EF3">
        <w:rPr>
          <w:rFonts w:asciiTheme="minorHAnsi" w:hAnsiTheme="minorHAnsi" w:cstheme="minorHAnsi"/>
          <w:b/>
          <w:bCs/>
          <w:sz w:val="22"/>
          <w:szCs w:val="22"/>
        </w:rPr>
        <w:lastRenderedPageBreak/>
        <w:t>12. Patinování</w:t>
      </w:r>
    </w:p>
    <w:p w14:paraId="6092B183" w14:textId="2F57892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Popis výroby a odlívání sádr</w:t>
      </w:r>
      <w:r w:rsidR="00595610" w:rsidRPr="00432EF3">
        <w:rPr>
          <w:rFonts w:asciiTheme="minorHAnsi" w:hAnsiTheme="minorHAnsi" w:cstheme="minorHAnsi"/>
          <w:sz w:val="22"/>
          <w:szCs w:val="22"/>
        </w:rPr>
        <w:t>ové sochy</w:t>
      </w:r>
    </w:p>
    <w:p w14:paraId="76B0E3C7" w14:textId="1D1F1842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Kdy a pro</w:t>
      </w:r>
      <w:r w:rsidR="00595610" w:rsidRPr="00432EF3">
        <w:rPr>
          <w:rFonts w:asciiTheme="minorHAnsi" w:hAnsiTheme="minorHAnsi" w:cstheme="minorHAnsi"/>
          <w:sz w:val="22"/>
          <w:szCs w:val="22"/>
        </w:rPr>
        <w:t>č se používá patina</w:t>
      </w:r>
    </w:p>
    <w:p w14:paraId="7B1F3D6E" w14:textId="08F616F4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</w:t>
      </w:r>
      <w:r w:rsidR="00432EF3">
        <w:rPr>
          <w:rFonts w:asciiTheme="minorHAnsi" w:hAnsiTheme="minorHAnsi" w:cstheme="minorHAnsi"/>
          <w:sz w:val="22"/>
          <w:szCs w:val="22"/>
        </w:rPr>
        <w:t>ovat na dílo Leonar</w:t>
      </w:r>
      <w:r w:rsidRPr="00432EF3">
        <w:rPr>
          <w:rFonts w:asciiTheme="minorHAnsi" w:hAnsiTheme="minorHAnsi" w:cstheme="minorHAnsi"/>
          <w:sz w:val="22"/>
          <w:szCs w:val="22"/>
        </w:rPr>
        <w:t>da da Vinciho.</w:t>
      </w:r>
    </w:p>
    <w:p w14:paraId="63DB5539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8493C7" w14:textId="7554E197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13. Luk oprenová for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ma</w:t>
      </w:r>
    </w:p>
    <w:p w14:paraId="11262C03" w14:textId="6A09F2C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</w:t>
      </w:r>
      <w:r w:rsidR="00595610" w:rsidRPr="00432EF3">
        <w:rPr>
          <w:rFonts w:asciiTheme="minorHAnsi" w:hAnsiTheme="minorHAnsi" w:cstheme="minorHAnsi"/>
          <w:sz w:val="22"/>
          <w:szCs w:val="22"/>
        </w:rPr>
        <w:t>áce</w:t>
      </w:r>
    </w:p>
    <w:p w14:paraId="0073262B" w14:textId="6F3F9230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</w:t>
      </w:r>
      <w:r w:rsidR="00432EF3">
        <w:rPr>
          <w:rFonts w:asciiTheme="minorHAnsi" w:hAnsiTheme="minorHAnsi" w:cstheme="minorHAnsi"/>
          <w:sz w:val="22"/>
          <w:szCs w:val="22"/>
        </w:rPr>
        <w:t>o Kar</w:t>
      </w:r>
      <w:r w:rsidRPr="00432EF3">
        <w:rPr>
          <w:rFonts w:asciiTheme="minorHAnsi" w:hAnsiTheme="minorHAnsi" w:cstheme="minorHAnsi"/>
          <w:sz w:val="22"/>
          <w:szCs w:val="22"/>
        </w:rPr>
        <w:t>la Malicha.</w:t>
      </w:r>
    </w:p>
    <w:p w14:paraId="74D840F5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C8BE023" w14:textId="12247472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14. Sádr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ová f</w:t>
      </w:r>
      <w:r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ma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BC0C14" w14:textId="4A80C589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</w:t>
      </w:r>
      <w:r w:rsidR="00595610" w:rsidRPr="00432EF3">
        <w:rPr>
          <w:rFonts w:asciiTheme="minorHAnsi" w:hAnsiTheme="minorHAnsi" w:cstheme="minorHAnsi"/>
          <w:sz w:val="22"/>
          <w:szCs w:val="22"/>
        </w:rPr>
        <w:t>áce</w:t>
      </w:r>
    </w:p>
    <w:p w14:paraId="202825E5" w14:textId="1673C21B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Čestmíra Sušky.</w:t>
      </w:r>
    </w:p>
    <w:p w14:paraId="71EA377C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F4298BC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15. Reliéf</w:t>
      </w:r>
    </w:p>
    <w:p w14:paraId="78EA3644" w14:textId="190F244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práce, možnosti reliéfu, k</w:t>
      </w:r>
      <w:r w:rsidR="00595610" w:rsidRPr="00432EF3">
        <w:rPr>
          <w:rFonts w:asciiTheme="minorHAnsi" w:hAnsiTheme="minorHAnsi" w:cstheme="minorHAnsi"/>
          <w:sz w:val="22"/>
          <w:szCs w:val="22"/>
        </w:rPr>
        <w:t>de se d</w:t>
      </w:r>
      <w:r>
        <w:rPr>
          <w:rFonts w:asciiTheme="minorHAnsi" w:hAnsiTheme="minorHAnsi" w:cstheme="minorHAnsi"/>
          <w:sz w:val="22"/>
          <w:szCs w:val="22"/>
        </w:rPr>
        <w:t>á uplatnit r</w:t>
      </w:r>
      <w:r w:rsidR="00595610" w:rsidRPr="00432EF3">
        <w:rPr>
          <w:rFonts w:asciiTheme="minorHAnsi" w:hAnsiTheme="minorHAnsi" w:cstheme="minorHAnsi"/>
          <w:sz w:val="22"/>
          <w:szCs w:val="22"/>
        </w:rPr>
        <w:t>eliéf</w:t>
      </w:r>
    </w:p>
    <w:p w14:paraId="4C30C3F7" w14:textId="6B53A27F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Aleše Veselého</w:t>
      </w:r>
      <w:r w:rsidR="00432EF3">
        <w:rPr>
          <w:rFonts w:asciiTheme="minorHAnsi" w:hAnsiTheme="minorHAnsi" w:cstheme="minorHAnsi"/>
          <w:sz w:val="22"/>
          <w:szCs w:val="22"/>
        </w:rPr>
        <w:t>.</w:t>
      </w:r>
    </w:p>
    <w:p w14:paraId="1CC520C0" w14:textId="40A1EC2D" w:rsid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EEE4760" w14:textId="75567DC9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32EF3">
        <w:rPr>
          <w:rFonts w:asciiTheme="minorHAnsi" w:hAnsiTheme="minorHAnsi" w:cstheme="minorHAnsi"/>
          <w:b/>
          <w:sz w:val="22"/>
          <w:szCs w:val="22"/>
        </w:rPr>
        <w:t>16. Konstrukce a výztuže do soch</w:t>
      </w:r>
    </w:p>
    <w:p w14:paraId="2CAFBFF1" w14:textId="77777777" w:rsidR="00432EF3" w:rsidRPr="00432EF3" w:rsidRDefault="00432EF3" w:rsidP="00432EF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</w:t>
      </w:r>
      <w:r w:rsidRPr="00432EF3">
        <w:rPr>
          <w:rFonts w:asciiTheme="minorHAnsi" w:hAnsiTheme="minorHAnsi" w:cstheme="minorHAnsi"/>
          <w:sz w:val="22"/>
          <w:szCs w:val="22"/>
        </w:rPr>
        <w:t>áce, k čemu slouží</w:t>
      </w:r>
    </w:p>
    <w:p w14:paraId="6D635D89" w14:textId="68AE2336" w:rsidR="00432EF3" w:rsidRPr="00432EF3" w:rsidRDefault="00432EF3" w:rsidP="00432EF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Vincenta van Gogh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B21539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DABEEA" w14:textId="6B65E96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32EF3">
        <w:rPr>
          <w:rFonts w:asciiTheme="minorHAnsi" w:hAnsiTheme="minorHAnsi" w:cstheme="minorHAnsi"/>
          <w:b/>
          <w:sz w:val="22"/>
          <w:szCs w:val="22"/>
        </w:rPr>
        <w:t>17. Vosk</w:t>
      </w:r>
      <w:r w:rsidR="00595610" w:rsidRPr="00432EF3">
        <w:rPr>
          <w:rFonts w:asciiTheme="minorHAnsi" w:hAnsiTheme="minorHAnsi" w:cstheme="minorHAnsi"/>
          <w:b/>
          <w:sz w:val="22"/>
          <w:szCs w:val="22"/>
        </w:rPr>
        <w:t>ový model</w:t>
      </w:r>
    </w:p>
    <w:p w14:paraId="33DAC4DD" w14:textId="107A8BAC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práce, mater</w:t>
      </w:r>
      <w:r w:rsidR="00595610" w:rsidRPr="00432EF3">
        <w:rPr>
          <w:rFonts w:asciiTheme="minorHAnsi" w:hAnsiTheme="minorHAnsi" w:cstheme="minorHAnsi"/>
          <w:sz w:val="22"/>
          <w:szCs w:val="22"/>
        </w:rPr>
        <w:t>iál</w:t>
      </w:r>
    </w:p>
    <w:p w14:paraId="6ABF326A" w14:textId="74F0496E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Antonia Gaudího.</w:t>
      </w:r>
    </w:p>
    <w:p w14:paraId="413DE84A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3FE0E6F" w14:textId="4F5EBFDA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18. Odlé</w:t>
      </w:r>
      <w:r w:rsidR="00432EF3">
        <w:rPr>
          <w:rFonts w:asciiTheme="minorHAnsi" w:hAnsiTheme="minorHAnsi" w:cstheme="minorHAnsi"/>
          <w:b/>
          <w:bCs/>
          <w:sz w:val="22"/>
          <w:szCs w:val="22"/>
        </w:rPr>
        <w:t>vání do br</w:t>
      </w:r>
      <w:r w:rsidRPr="00432EF3">
        <w:rPr>
          <w:rFonts w:asciiTheme="minorHAnsi" w:hAnsiTheme="minorHAnsi" w:cstheme="minorHAnsi"/>
          <w:b/>
          <w:bCs/>
          <w:sz w:val="22"/>
          <w:szCs w:val="22"/>
        </w:rPr>
        <w:t>onzu</w:t>
      </w:r>
    </w:p>
    <w:p w14:paraId="047C90D2" w14:textId="693F06DA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</w:t>
      </w:r>
      <w:r w:rsidR="00595610" w:rsidRPr="00432EF3">
        <w:rPr>
          <w:rFonts w:asciiTheme="minorHAnsi" w:hAnsiTheme="minorHAnsi" w:cstheme="minorHAnsi"/>
          <w:sz w:val="22"/>
          <w:szCs w:val="22"/>
        </w:rPr>
        <w:t>áce</w:t>
      </w:r>
    </w:p>
    <w:p w14:paraId="39CC6942" w14:textId="31F6C744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Josefa Václava Myslbeka.</w:t>
      </w:r>
    </w:p>
    <w:p w14:paraId="63474F06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EEDFD1" w14:textId="77777777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EF3">
        <w:rPr>
          <w:rFonts w:asciiTheme="minorHAnsi" w:hAnsiTheme="minorHAnsi" w:cstheme="minorHAnsi"/>
          <w:b/>
          <w:bCs/>
          <w:sz w:val="22"/>
          <w:szCs w:val="22"/>
        </w:rPr>
        <w:t>19. Odlévání do cínu</w:t>
      </w:r>
    </w:p>
    <w:p w14:paraId="740D42C5" w14:textId="277D24A6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Postup pr</w:t>
      </w:r>
      <w:r w:rsidR="00595610" w:rsidRPr="00432EF3">
        <w:rPr>
          <w:rFonts w:asciiTheme="minorHAnsi" w:hAnsiTheme="minorHAnsi" w:cstheme="minorHAnsi"/>
          <w:sz w:val="22"/>
          <w:szCs w:val="22"/>
        </w:rPr>
        <w:t>áce</w:t>
      </w:r>
    </w:p>
    <w:p w14:paraId="3BC7647F" w14:textId="1E0D2869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</w:t>
      </w:r>
      <w:r w:rsidR="00432EF3">
        <w:rPr>
          <w:rFonts w:asciiTheme="minorHAnsi" w:hAnsiTheme="minorHAnsi" w:cstheme="minorHAnsi"/>
          <w:sz w:val="22"/>
          <w:szCs w:val="22"/>
        </w:rPr>
        <w:t>kovat na dílo Michala Gabr</w:t>
      </w:r>
      <w:r w:rsidRPr="00432EF3">
        <w:rPr>
          <w:rFonts w:asciiTheme="minorHAnsi" w:hAnsiTheme="minorHAnsi" w:cstheme="minorHAnsi"/>
          <w:sz w:val="22"/>
          <w:szCs w:val="22"/>
        </w:rPr>
        <w:t>iela.</w:t>
      </w:r>
    </w:p>
    <w:p w14:paraId="79D3FF2F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672963" w14:textId="3880FE54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20. Nástroje a nář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adí k modelování</w:t>
      </w:r>
    </w:p>
    <w:p w14:paraId="6FAB9F37" w14:textId="69AD63B8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Michelangela.</w:t>
      </w:r>
    </w:p>
    <w:p w14:paraId="3BD785DA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0802AF" w14:textId="394E5671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21. Dokončovací práce a úpravy povr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chu</w:t>
      </w:r>
    </w:p>
    <w:p w14:paraId="1C5BB73D" w14:textId="5D5FD9A1" w:rsidR="00595610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aplikovat na dílo Jack</w:t>
      </w:r>
      <w:r w:rsidR="00595610" w:rsidRPr="00432EF3">
        <w:rPr>
          <w:rFonts w:asciiTheme="minorHAnsi" w:hAnsiTheme="minorHAnsi" w:cstheme="minorHAnsi"/>
          <w:sz w:val="22"/>
          <w:szCs w:val="22"/>
        </w:rPr>
        <w:t>sona Pollocka.</w:t>
      </w:r>
    </w:p>
    <w:p w14:paraId="2827B9D5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915377" w14:textId="424D4D1E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22. Retušování br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onzový</w:t>
      </w:r>
      <w:r>
        <w:rPr>
          <w:rFonts w:asciiTheme="minorHAnsi" w:hAnsiTheme="minorHAnsi" w:cstheme="minorHAnsi"/>
          <w:b/>
          <w:bCs/>
          <w:sz w:val="22"/>
          <w:szCs w:val="22"/>
        </w:rPr>
        <w:t>ch odlitk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ů</w:t>
      </w:r>
    </w:p>
    <w:p w14:paraId="333BA777" w14:textId="513CC09D" w:rsidR="00595610" w:rsidRPr="00432EF3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- postup výroby a od</w:t>
      </w:r>
      <w:r w:rsidR="00432EF3">
        <w:rPr>
          <w:rFonts w:asciiTheme="minorHAnsi" w:hAnsiTheme="minorHAnsi" w:cstheme="minorHAnsi"/>
          <w:sz w:val="22"/>
          <w:szCs w:val="22"/>
        </w:rPr>
        <w:t>lévání, vosk</w:t>
      </w:r>
      <w:r w:rsidRPr="00432EF3">
        <w:rPr>
          <w:rFonts w:asciiTheme="minorHAnsi" w:hAnsiTheme="minorHAnsi" w:cstheme="minorHAnsi"/>
          <w:sz w:val="22"/>
          <w:szCs w:val="22"/>
        </w:rPr>
        <w:t>ový model</w:t>
      </w:r>
    </w:p>
    <w:p w14:paraId="129452A8" w14:textId="42DA8073" w:rsidR="00595610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aplikovat na dílo Krištofa Kinter</w:t>
      </w:r>
      <w:r w:rsidR="00595610" w:rsidRPr="00432EF3">
        <w:rPr>
          <w:rFonts w:asciiTheme="minorHAnsi" w:hAnsiTheme="minorHAnsi" w:cstheme="minorHAnsi"/>
          <w:sz w:val="22"/>
          <w:szCs w:val="22"/>
        </w:rPr>
        <w:t>y.</w:t>
      </w:r>
    </w:p>
    <w:p w14:paraId="537E9637" w14:textId="77777777" w:rsidR="00432EF3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F33A303" w14:textId="65BF1B13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23. Nářadí na opracování sádr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B019BD4" w14:textId="77DABCF6" w:rsidR="00595610" w:rsidRPr="00432EF3" w:rsidRDefault="00432EF3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postup práce, výr oba sád</w:t>
      </w:r>
      <w:r w:rsidR="00BF31A8">
        <w:rPr>
          <w:rFonts w:asciiTheme="minorHAnsi" w:hAnsiTheme="minorHAnsi" w:cstheme="minorHAnsi"/>
          <w:sz w:val="22"/>
          <w:szCs w:val="22"/>
        </w:rPr>
        <w:t>r</w:t>
      </w:r>
      <w:r w:rsidR="00595610" w:rsidRPr="00432EF3">
        <w:rPr>
          <w:rFonts w:asciiTheme="minorHAnsi" w:hAnsiTheme="minorHAnsi" w:cstheme="minorHAnsi"/>
          <w:sz w:val="22"/>
          <w:szCs w:val="22"/>
        </w:rPr>
        <w:t>ového modelu</w:t>
      </w:r>
    </w:p>
    <w:p w14:paraId="67C409E0" w14:textId="1D90284C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Stanislava Kolíbala.</w:t>
      </w:r>
    </w:p>
    <w:p w14:paraId="3E66BA0F" w14:textId="77777777" w:rsidR="00BF31A8" w:rsidRPr="00432EF3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6BBCBDC" w14:textId="7E18887A" w:rsidR="00595610" w:rsidRPr="00432EF3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24. Práce se dř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evem</w:t>
      </w:r>
    </w:p>
    <w:p w14:paraId="4D88AFEE" w14:textId="0E389D92" w:rsidR="00595610" w:rsidRDefault="00595610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Otty Gutfreunda.</w:t>
      </w:r>
    </w:p>
    <w:p w14:paraId="2D019739" w14:textId="77777777" w:rsidR="00BF31A8" w:rsidRPr="00432EF3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FD224B7" w14:textId="2787F942" w:rsidR="00595610" w:rsidRPr="00432EF3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25. Nářadí na opracování dř</w:t>
      </w:r>
      <w:r w:rsidR="00595610" w:rsidRPr="00432EF3">
        <w:rPr>
          <w:rFonts w:asciiTheme="minorHAnsi" w:hAnsiTheme="minorHAnsi" w:cstheme="minorHAnsi"/>
          <w:b/>
          <w:bCs/>
          <w:sz w:val="22"/>
          <w:szCs w:val="22"/>
        </w:rPr>
        <w:t>eva</w:t>
      </w:r>
    </w:p>
    <w:p w14:paraId="0BD73F80" w14:textId="036D6A82" w:rsidR="00595610" w:rsidRPr="00432EF3" w:rsidRDefault="00BF31A8" w:rsidP="0059561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postup práce</w:t>
      </w:r>
    </w:p>
    <w:p w14:paraId="5BABBBC2" w14:textId="77777777" w:rsidR="009F6730" w:rsidRPr="00432EF3" w:rsidRDefault="00595610" w:rsidP="00BF31A8">
      <w:pPr>
        <w:pStyle w:val="Barevnseznamzvraznn11"/>
        <w:spacing w:line="21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EF3">
        <w:rPr>
          <w:rFonts w:asciiTheme="minorHAnsi" w:hAnsiTheme="minorHAnsi" w:cstheme="minorHAnsi"/>
          <w:sz w:val="22"/>
          <w:szCs w:val="22"/>
        </w:rPr>
        <w:t>Možnost aplikovat na dílo Alfonse Muchy.</w:t>
      </w:r>
    </w:p>
    <w:sectPr w:rsidR="009F6730" w:rsidRPr="00432EF3" w:rsidSect="00BF31A8">
      <w:pgSz w:w="11906" w:h="16838"/>
      <w:pgMar w:top="1134" w:right="1417" w:bottom="1276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22EAF16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4B3730"/>
    <w:multiLevelType w:val="multilevel"/>
    <w:tmpl w:val="822EAF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4" w15:restartNumberingAfterBreak="0">
    <w:nsid w:val="1024748C"/>
    <w:multiLevelType w:val="hybridMultilevel"/>
    <w:tmpl w:val="67BCF0E8"/>
    <w:lvl w:ilvl="0" w:tplc="D38C2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099E"/>
    <w:multiLevelType w:val="multilevel"/>
    <w:tmpl w:val="822EAF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6" w15:restartNumberingAfterBreak="0">
    <w:nsid w:val="47A258CC"/>
    <w:multiLevelType w:val="hybridMultilevel"/>
    <w:tmpl w:val="DB828A28"/>
    <w:lvl w:ilvl="0" w:tplc="CADE4D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D"/>
    <w:rsid w:val="001D1039"/>
    <w:rsid w:val="00290706"/>
    <w:rsid w:val="0032118A"/>
    <w:rsid w:val="00432EF3"/>
    <w:rsid w:val="004B07A2"/>
    <w:rsid w:val="00595610"/>
    <w:rsid w:val="00983D00"/>
    <w:rsid w:val="009F6730"/>
    <w:rsid w:val="00B92531"/>
    <w:rsid w:val="00BF31A8"/>
    <w:rsid w:val="00C276C2"/>
    <w:rsid w:val="00DA591F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767B29"/>
  <w15:chartTrackingRefBased/>
  <w15:docId w15:val="{C06737CE-9699-414F-B580-732D2D8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6" w:lineRule="auto"/>
    </w:pPr>
    <w:rPr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45A92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36497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tandardnpsmoodstavce0">
    <w:name w:val="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Barevnseznamzvraznn12">
    <w:name w:val="Barevný seznam – zvýraznění 12"/>
    <w:basedOn w:val="Normln"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0694D"/>
    <w:pPr>
      <w:suppressAutoHyphens w:val="0"/>
      <w:spacing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dpis1Char">
    <w:name w:val="Nadpis 1 Char"/>
    <w:link w:val="Nadpis1"/>
    <w:uiPriority w:val="9"/>
    <w:rsid w:val="00845A92"/>
    <w:rPr>
      <w:rFonts w:eastAsia="Times New Roman" w:cs="Times New Roman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"/>
    <w:semiHidden/>
    <w:rsid w:val="0036497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uiPriority w:val="22"/>
    <w:qFormat/>
    <w:rsid w:val="0035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B73B0-0A48-45CD-8F06-FE7FE8813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FB2F0-49C7-4FB9-B7E3-6C5A36954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9672C-97B0-43C8-B354-B80C29D48DD1}">
  <ds:schemaRefs>
    <ds:schemaRef ds:uri="http://schemas.microsoft.com/office/2006/documentManagement/types"/>
    <ds:schemaRef ds:uri="424ea511-ff85-4963-a336-ec19304b0e51"/>
    <ds:schemaRef ds:uri="http://purl.org/dc/elements/1.1/"/>
    <ds:schemaRef ds:uri="http://schemas.microsoft.com/office/2006/metadata/properties"/>
    <ds:schemaRef ds:uri="72358d24-3042-4648-8961-550d42b1c2f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Maturitní otázky  2019/2020</vt:lpstr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 2019/2020</dc:title>
  <dc:subject/>
  <dc:creator>učitel</dc:creator>
  <cp:keywords/>
  <cp:lastModifiedBy>sekretariat</cp:lastModifiedBy>
  <cp:revision>3</cp:revision>
  <cp:lastPrinted>1601-01-01T00:00:00Z</cp:lastPrinted>
  <dcterms:created xsi:type="dcterms:W3CDTF">2020-05-18T11:50:00Z</dcterms:created>
  <dcterms:modified xsi:type="dcterms:W3CDTF">2020-05-18T12:01:00Z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0x0101004076CC04935E924881DEB7B5F7521C5A</vt:lpwstr>
  </property>
</Properties>
</file>